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92A6A0" w14:textId="77777777" w:rsidR="0016512A" w:rsidRDefault="00922710">
      <w:pPr>
        <w:pStyle w:val="Corps"/>
        <w:spacing w:after="0"/>
        <w:jc w:val="right"/>
        <w:rPr>
          <w:rFonts w:ascii="Times New Roman" w:eastAsia="Times New Roman" w:hAnsi="Times New Roman" w:cs="Times New Roman"/>
          <w:b/>
          <w:bCs/>
          <w:sz w:val="24"/>
          <w:szCs w:val="24"/>
        </w:rPr>
      </w:pPr>
      <w:r>
        <w:rPr>
          <w:rFonts w:ascii="Times New Roman" w:hAnsi="Times New Roman"/>
          <w:b/>
          <w:bCs/>
          <w:sz w:val="24"/>
          <w:szCs w:val="24"/>
        </w:rPr>
        <w:t>Tribunal Judiciaire de PARIS</w:t>
      </w:r>
    </w:p>
    <w:p w14:paraId="100F26B0" w14:textId="77777777" w:rsidR="0016512A" w:rsidRDefault="00922710">
      <w:pPr>
        <w:pStyle w:val="Corps"/>
        <w:spacing w:after="0"/>
        <w:jc w:val="right"/>
        <w:rPr>
          <w:rFonts w:ascii="Times New Roman" w:eastAsia="Times New Roman" w:hAnsi="Times New Roman" w:cs="Times New Roman"/>
          <w:b/>
          <w:bCs/>
          <w:sz w:val="24"/>
          <w:szCs w:val="24"/>
        </w:rPr>
      </w:pPr>
      <w:r>
        <w:rPr>
          <w:rFonts w:ascii="Times New Roman" w:hAnsi="Times New Roman"/>
          <w:b/>
          <w:bCs/>
          <w:sz w:val="24"/>
          <w:szCs w:val="24"/>
        </w:rPr>
        <w:t>Contentieux des élections professionnelles</w:t>
      </w:r>
    </w:p>
    <w:p w14:paraId="304BEA42" w14:textId="77777777" w:rsidR="0016512A" w:rsidRDefault="0016512A">
      <w:pPr>
        <w:pStyle w:val="Corps"/>
        <w:rPr>
          <w:rFonts w:ascii="Times New Roman" w:eastAsia="Times New Roman" w:hAnsi="Times New Roman" w:cs="Times New Roman"/>
          <w:b/>
          <w:bCs/>
          <w:sz w:val="24"/>
          <w:szCs w:val="24"/>
        </w:rPr>
      </w:pPr>
    </w:p>
    <w:p w14:paraId="6B66A1EB" w14:textId="77777777" w:rsidR="0016512A" w:rsidRDefault="00725755">
      <w:pPr>
        <w:pStyle w:val="Corps"/>
        <w:spacing w:after="0"/>
        <w:rPr>
          <w:rFonts w:ascii="Times New Roman" w:eastAsia="Times New Roman" w:hAnsi="Times New Roman" w:cs="Times New Roman"/>
          <w:b/>
          <w:bCs/>
          <w:sz w:val="24"/>
          <w:szCs w:val="24"/>
          <w:u w:val="single"/>
        </w:rPr>
      </w:pPr>
      <w:r>
        <w:rPr>
          <w:rFonts w:ascii="Times New Roman" w:hAnsi="Times New Roman"/>
          <w:b/>
          <w:bCs/>
          <w:sz w:val="24"/>
          <w:szCs w:val="24"/>
          <w:u w:val="single"/>
        </w:rPr>
        <w:t>RG n° 22/01104</w:t>
      </w:r>
    </w:p>
    <w:p w14:paraId="5B5E9A33" w14:textId="77777777" w:rsidR="0016512A" w:rsidRDefault="00725755">
      <w:pPr>
        <w:pStyle w:val="Corps"/>
        <w:spacing w:after="0"/>
        <w:rPr>
          <w:rFonts w:ascii="Times New Roman" w:eastAsia="Times New Roman" w:hAnsi="Times New Roman" w:cs="Times New Roman"/>
          <w:b/>
          <w:bCs/>
          <w:sz w:val="24"/>
          <w:szCs w:val="24"/>
          <w:u w:val="single"/>
        </w:rPr>
      </w:pPr>
      <w:r>
        <w:rPr>
          <w:rFonts w:ascii="Times New Roman" w:hAnsi="Times New Roman"/>
          <w:b/>
          <w:bCs/>
          <w:sz w:val="24"/>
          <w:szCs w:val="24"/>
          <w:u w:val="single"/>
        </w:rPr>
        <w:t>Audience du 24 mai 2022</w:t>
      </w:r>
      <w:r w:rsidR="00922710">
        <w:rPr>
          <w:rFonts w:ascii="Times New Roman" w:hAnsi="Times New Roman"/>
          <w:b/>
          <w:bCs/>
          <w:sz w:val="24"/>
          <w:szCs w:val="24"/>
          <w:u w:val="single"/>
        </w:rPr>
        <w:t xml:space="preserve"> à 14h</w:t>
      </w:r>
    </w:p>
    <w:p w14:paraId="574E6AAC" w14:textId="77777777" w:rsidR="0016512A" w:rsidRDefault="0016512A">
      <w:pPr>
        <w:pStyle w:val="Corps"/>
        <w:rPr>
          <w:rFonts w:ascii="Times New Roman" w:eastAsia="Times New Roman" w:hAnsi="Times New Roman" w:cs="Times New Roman"/>
          <w:b/>
          <w:bCs/>
          <w:sz w:val="24"/>
          <w:szCs w:val="24"/>
        </w:rPr>
      </w:pPr>
    </w:p>
    <w:p w14:paraId="765F21A5" w14:textId="77777777" w:rsidR="0016512A" w:rsidRDefault="000A0995">
      <w:pPr>
        <w:pStyle w:val="Corps"/>
        <w:jc w:val="center"/>
        <w:rPr>
          <w:rFonts w:ascii="Times New Roman" w:eastAsia="Times New Roman" w:hAnsi="Times New Roman" w:cs="Times New Roman"/>
          <w:b/>
          <w:bCs/>
          <w:sz w:val="32"/>
          <w:szCs w:val="32"/>
        </w:rPr>
      </w:pPr>
      <w:r>
        <w:rPr>
          <w:rFonts w:ascii="Times New Roman" w:hAnsi="Times New Roman"/>
          <w:b/>
          <w:bCs/>
          <w:sz w:val="32"/>
          <w:szCs w:val="32"/>
          <w:lang w:val="en-US"/>
        </w:rPr>
        <w:t>CONCLUSIONS RECONVENTIONNELLES</w:t>
      </w:r>
    </w:p>
    <w:p w14:paraId="3A9ABCFD" w14:textId="77777777" w:rsidR="0016512A" w:rsidRDefault="0016512A">
      <w:pPr>
        <w:pStyle w:val="Corps"/>
        <w:rPr>
          <w:rFonts w:ascii="Times New Roman" w:eastAsia="Times New Roman" w:hAnsi="Times New Roman" w:cs="Times New Roman"/>
          <w:b/>
          <w:bCs/>
          <w:sz w:val="24"/>
          <w:szCs w:val="24"/>
        </w:rPr>
      </w:pPr>
    </w:p>
    <w:p w14:paraId="5D510E19" w14:textId="77777777" w:rsidR="0016512A" w:rsidRDefault="00922710">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Pour :</w:t>
      </w:r>
    </w:p>
    <w:p w14:paraId="0996CD45" w14:textId="77777777" w:rsidR="0016512A" w:rsidRDefault="00922710">
      <w:pPr>
        <w:pStyle w:val="Paragraphedeliste"/>
        <w:numPr>
          <w:ilvl w:val="0"/>
          <w:numId w:val="2"/>
        </w:numPr>
        <w:rPr>
          <w:rFonts w:ascii="Times New Roman" w:hAnsi="Times New Roman"/>
          <w:sz w:val="24"/>
          <w:szCs w:val="24"/>
        </w:rPr>
      </w:pPr>
      <w:r>
        <w:rPr>
          <w:rFonts w:ascii="Times New Roman" w:hAnsi="Times New Roman"/>
          <w:sz w:val="24"/>
          <w:szCs w:val="24"/>
        </w:rPr>
        <w:t>Monsieur Rabah ZANE, né le 22 juillet 1973 à EL KARIMIA, marié, de nationalité algérienne, demeurant 1 rue de l’Etang de Berre – 13300 SALON DE PROVENCE, ingénieur de bâtiment,</w:t>
      </w:r>
    </w:p>
    <w:p w14:paraId="794D9107" w14:textId="77777777" w:rsidR="0016512A" w:rsidRDefault="0016512A">
      <w:pPr>
        <w:pStyle w:val="Paragraphedeliste"/>
        <w:rPr>
          <w:rFonts w:ascii="Times New Roman" w:eastAsia="Times New Roman" w:hAnsi="Times New Roman" w:cs="Times New Roman"/>
          <w:sz w:val="24"/>
          <w:szCs w:val="24"/>
        </w:rPr>
      </w:pPr>
    </w:p>
    <w:p w14:paraId="2FC1A5E4" w14:textId="77777777" w:rsidR="0016512A" w:rsidRDefault="00922710">
      <w:pPr>
        <w:pStyle w:val="Paragraphedeliste"/>
        <w:numPr>
          <w:ilvl w:val="0"/>
          <w:numId w:val="2"/>
        </w:numPr>
        <w:rPr>
          <w:rFonts w:ascii="Times New Roman" w:hAnsi="Times New Roman"/>
          <w:sz w:val="24"/>
          <w:szCs w:val="24"/>
        </w:rPr>
      </w:pPr>
      <w:r>
        <w:rPr>
          <w:rFonts w:ascii="Times New Roman" w:hAnsi="Times New Roman"/>
          <w:sz w:val="24"/>
          <w:szCs w:val="24"/>
        </w:rPr>
        <w:t>Monsieur Henry CLAVIJO, né le 1</w:t>
      </w:r>
      <w:r>
        <w:rPr>
          <w:rFonts w:ascii="Times New Roman" w:hAnsi="Times New Roman"/>
          <w:sz w:val="24"/>
          <w:szCs w:val="24"/>
          <w:vertAlign w:val="superscript"/>
        </w:rPr>
        <w:t>er</w:t>
      </w:r>
      <w:r>
        <w:rPr>
          <w:rFonts w:ascii="Times New Roman" w:hAnsi="Times New Roman"/>
          <w:sz w:val="24"/>
          <w:szCs w:val="24"/>
        </w:rPr>
        <w:t xml:space="preserve"> septembre 1956 à FACATIVA (COLOMBIE), de nationalité française, marié, enseignant dans le supérieur, demeurant 42 rue Franklin Roosevelt – 69130 ECULLY</w:t>
      </w:r>
    </w:p>
    <w:p w14:paraId="3305E87B" w14:textId="77777777" w:rsidR="0016512A" w:rsidRDefault="0016512A">
      <w:pPr>
        <w:pStyle w:val="Paragraphedeliste"/>
        <w:rPr>
          <w:rFonts w:ascii="Times New Roman" w:eastAsia="Times New Roman" w:hAnsi="Times New Roman" w:cs="Times New Roman"/>
          <w:sz w:val="24"/>
          <w:szCs w:val="24"/>
        </w:rPr>
      </w:pPr>
    </w:p>
    <w:p w14:paraId="04B4898F" w14:textId="77777777" w:rsidR="0016512A" w:rsidRPr="00725755" w:rsidRDefault="00922710" w:rsidP="00725755">
      <w:pPr>
        <w:pStyle w:val="Paragraphedeliste"/>
        <w:numPr>
          <w:ilvl w:val="0"/>
          <w:numId w:val="2"/>
        </w:numPr>
        <w:rPr>
          <w:rFonts w:ascii="Times New Roman" w:hAnsi="Times New Roman"/>
          <w:sz w:val="24"/>
          <w:szCs w:val="24"/>
        </w:rPr>
      </w:pPr>
      <w:r>
        <w:rPr>
          <w:rFonts w:ascii="Times New Roman" w:hAnsi="Times New Roman"/>
          <w:sz w:val="24"/>
          <w:szCs w:val="24"/>
        </w:rPr>
        <w:t>Monsieur Jean-Yves SIESS, né le 23 mars 1949 à EVETTE (90), retraité, marié, de nationalité française, demeurant 16 rue des Eglantiers – 34070 MONTPELLIER</w:t>
      </w:r>
    </w:p>
    <w:p w14:paraId="1D0DE262" w14:textId="77777777" w:rsidR="0016512A" w:rsidRDefault="00922710">
      <w:pPr>
        <w:pStyle w:val="Corp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Ayant pour </w:t>
      </w:r>
      <w:proofErr w:type="gramStart"/>
      <w:r>
        <w:rPr>
          <w:rFonts w:ascii="Times New Roman" w:eastAsia="Times New Roman" w:hAnsi="Times New Roman" w:cs="Times New Roman"/>
          <w:sz w:val="24"/>
          <w:szCs w:val="24"/>
        </w:rPr>
        <w:t>Avocat</w:t>
      </w:r>
      <w:proofErr w:type="gramEnd"/>
    </w:p>
    <w:p w14:paraId="38B27C41" w14:textId="77777777" w:rsidR="0016512A" w:rsidRDefault="00922710">
      <w:pPr>
        <w:pStyle w:val="Corp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b/>
          <w:bCs/>
          <w:sz w:val="24"/>
          <w:szCs w:val="24"/>
        </w:rPr>
        <w:t xml:space="preserve">Maître </w:t>
      </w:r>
      <w:proofErr w:type="spellStart"/>
      <w:r>
        <w:rPr>
          <w:rFonts w:ascii="Times New Roman" w:hAnsi="Times New Roman"/>
          <w:b/>
          <w:bCs/>
          <w:sz w:val="24"/>
          <w:szCs w:val="24"/>
        </w:rPr>
        <w:t>Valé</w:t>
      </w:r>
      <w:r>
        <w:rPr>
          <w:rFonts w:ascii="Times New Roman" w:hAnsi="Times New Roman"/>
          <w:b/>
          <w:bCs/>
          <w:sz w:val="24"/>
          <w:szCs w:val="24"/>
          <w:lang w:val="de-DE"/>
        </w:rPr>
        <w:t>rie</w:t>
      </w:r>
      <w:proofErr w:type="spellEnd"/>
      <w:r>
        <w:rPr>
          <w:rFonts w:ascii="Times New Roman" w:hAnsi="Times New Roman"/>
          <w:b/>
          <w:bCs/>
          <w:sz w:val="24"/>
          <w:szCs w:val="24"/>
          <w:lang w:val="de-DE"/>
        </w:rPr>
        <w:t xml:space="preserve"> FLANDREAU</w:t>
      </w:r>
    </w:p>
    <w:p w14:paraId="32559B5C" w14:textId="77777777" w:rsidR="0016512A" w:rsidRDefault="00922710">
      <w:pPr>
        <w:pStyle w:val="Corps"/>
        <w:spacing w:after="0" w:line="240" w:lineRule="auto"/>
        <w:ind w:left="4248" w:firstLine="708"/>
        <w:rPr>
          <w:rFonts w:ascii="Times New Roman" w:eastAsia="Times New Roman" w:hAnsi="Times New Roman" w:cs="Times New Roman"/>
          <w:b/>
          <w:bCs/>
          <w:sz w:val="24"/>
          <w:szCs w:val="24"/>
        </w:rPr>
      </w:pPr>
      <w:r>
        <w:rPr>
          <w:rFonts w:ascii="Times New Roman" w:hAnsi="Times New Roman"/>
          <w:b/>
          <w:bCs/>
          <w:sz w:val="24"/>
          <w:szCs w:val="24"/>
        </w:rPr>
        <w:t>Avocat au Barreau de PARIS</w:t>
      </w:r>
    </w:p>
    <w:p w14:paraId="1935F8C8" w14:textId="77777777" w:rsidR="0016512A" w:rsidRDefault="00922710">
      <w:pPr>
        <w:pStyle w:val="Corps"/>
        <w:spacing w:after="0" w:line="240" w:lineRule="auto"/>
        <w:ind w:left="4248" w:firstLine="708"/>
        <w:rPr>
          <w:rFonts w:ascii="Times New Roman" w:eastAsia="Times New Roman" w:hAnsi="Times New Roman" w:cs="Times New Roman"/>
          <w:sz w:val="24"/>
          <w:szCs w:val="24"/>
        </w:rPr>
      </w:pPr>
      <w:r>
        <w:rPr>
          <w:rFonts w:ascii="Times New Roman" w:hAnsi="Times New Roman"/>
          <w:sz w:val="24"/>
          <w:szCs w:val="24"/>
          <w:lang w:val="de-DE"/>
        </w:rPr>
        <w:t xml:space="preserve">72 bis </w:t>
      </w:r>
      <w:proofErr w:type="spellStart"/>
      <w:r>
        <w:rPr>
          <w:rFonts w:ascii="Times New Roman" w:hAnsi="Times New Roman"/>
          <w:sz w:val="24"/>
          <w:szCs w:val="24"/>
          <w:lang w:val="de-DE"/>
        </w:rPr>
        <w:t>rue</w:t>
      </w:r>
      <w:proofErr w:type="spellEnd"/>
      <w:r>
        <w:rPr>
          <w:rFonts w:ascii="Times New Roman" w:hAnsi="Times New Roman"/>
          <w:sz w:val="24"/>
          <w:szCs w:val="24"/>
          <w:lang w:val="de-DE"/>
        </w:rPr>
        <w:t xml:space="preserve"> Michel-Ange-75016 PARIS</w:t>
      </w:r>
    </w:p>
    <w:p w14:paraId="4695DAC3" w14:textId="77777777" w:rsidR="0016512A" w:rsidRDefault="00922710">
      <w:pPr>
        <w:pStyle w:val="Corps"/>
        <w:spacing w:after="0" w:line="240" w:lineRule="auto"/>
        <w:ind w:left="4248" w:firstLine="708"/>
        <w:rPr>
          <w:rFonts w:ascii="Times New Roman" w:eastAsia="Times New Roman" w:hAnsi="Times New Roman" w:cs="Times New Roman"/>
          <w:sz w:val="24"/>
          <w:szCs w:val="24"/>
        </w:rPr>
      </w:pPr>
      <w:r>
        <w:rPr>
          <w:rFonts w:ascii="Times New Roman" w:hAnsi="Times New Roman"/>
          <w:sz w:val="24"/>
          <w:szCs w:val="24"/>
        </w:rPr>
        <w:t>Tel : 01.47.43.04.80</w:t>
      </w:r>
    </w:p>
    <w:p w14:paraId="7DF636F7" w14:textId="77777777" w:rsidR="0016512A" w:rsidRDefault="00922710">
      <w:pPr>
        <w:pStyle w:val="Corps"/>
        <w:spacing w:after="0" w:line="240" w:lineRule="auto"/>
        <w:ind w:left="4248" w:firstLine="708"/>
        <w:rPr>
          <w:rFonts w:ascii="Times New Roman" w:eastAsia="Times New Roman" w:hAnsi="Times New Roman" w:cs="Times New Roman"/>
          <w:sz w:val="24"/>
          <w:szCs w:val="24"/>
        </w:rPr>
      </w:pPr>
      <w:proofErr w:type="gramStart"/>
      <w:r>
        <w:rPr>
          <w:rFonts w:ascii="Times New Roman" w:hAnsi="Times New Roman"/>
          <w:sz w:val="24"/>
          <w:szCs w:val="24"/>
          <w:lang w:val="de-DE"/>
        </w:rPr>
        <w:t>Mail</w:t>
      </w:r>
      <w:r>
        <w:rPr>
          <w:rFonts w:ascii="Times New Roman" w:hAnsi="Times New Roman"/>
          <w:sz w:val="24"/>
          <w:szCs w:val="24"/>
        </w:rPr>
        <w:t> :</w:t>
      </w:r>
      <w:proofErr w:type="gramEnd"/>
      <w:r>
        <w:rPr>
          <w:rFonts w:ascii="Times New Roman" w:hAnsi="Times New Roman"/>
          <w:sz w:val="24"/>
          <w:szCs w:val="24"/>
        </w:rPr>
        <w:t xml:space="preserve"> </w:t>
      </w:r>
      <w:proofErr w:type="spellStart"/>
      <w:r>
        <w:rPr>
          <w:rFonts w:ascii="Times New Roman" w:hAnsi="Times New Roman"/>
          <w:sz w:val="24"/>
          <w:szCs w:val="24"/>
        </w:rPr>
        <w:t>vfsavocats</w:t>
      </w:r>
      <w:proofErr w:type="spellEnd"/>
      <w:r>
        <w:rPr>
          <w:rFonts w:ascii="Times New Roman" w:hAnsi="Times New Roman"/>
          <w:sz w:val="24"/>
          <w:szCs w:val="24"/>
        </w:rPr>
        <w:t xml:space="preserve"> @gmail.com</w:t>
      </w:r>
    </w:p>
    <w:p w14:paraId="69A7908C" w14:textId="77777777" w:rsidR="0016512A" w:rsidRDefault="00922710">
      <w:pPr>
        <w:pStyle w:val="Corps"/>
        <w:spacing w:after="0" w:line="240" w:lineRule="auto"/>
        <w:ind w:left="4248" w:firstLine="708"/>
        <w:rPr>
          <w:rFonts w:ascii="Times New Roman" w:eastAsia="Times New Roman" w:hAnsi="Times New Roman" w:cs="Times New Roman"/>
          <w:sz w:val="24"/>
          <w:szCs w:val="24"/>
        </w:rPr>
      </w:pPr>
      <w:r>
        <w:rPr>
          <w:rFonts w:ascii="Times New Roman" w:hAnsi="Times New Roman"/>
          <w:sz w:val="24"/>
          <w:szCs w:val="24"/>
        </w:rPr>
        <w:t>C 821</w:t>
      </w:r>
    </w:p>
    <w:p w14:paraId="5C613D93" w14:textId="77777777" w:rsidR="0016512A" w:rsidRDefault="0016512A">
      <w:pPr>
        <w:pStyle w:val="Corps"/>
        <w:spacing w:after="0" w:line="240" w:lineRule="auto"/>
        <w:rPr>
          <w:rFonts w:ascii="Times New Roman" w:eastAsia="Times New Roman" w:hAnsi="Times New Roman" w:cs="Times New Roman"/>
          <w:sz w:val="24"/>
          <w:szCs w:val="24"/>
        </w:rPr>
      </w:pPr>
    </w:p>
    <w:p w14:paraId="19840DC4" w14:textId="77777777" w:rsidR="0016512A" w:rsidRDefault="00922710">
      <w:pPr>
        <w:pStyle w:val="Corps"/>
        <w:spacing w:after="0" w:line="240" w:lineRule="auto"/>
        <w:rPr>
          <w:rFonts w:ascii="Times New Roman" w:eastAsia="Times New Roman" w:hAnsi="Times New Roman" w:cs="Times New Roman"/>
          <w:sz w:val="24"/>
          <w:szCs w:val="24"/>
        </w:rPr>
      </w:pPr>
      <w:r>
        <w:rPr>
          <w:rFonts w:ascii="Times New Roman" w:hAnsi="Times New Roman"/>
          <w:b/>
          <w:bCs/>
          <w:sz w:val="24"/>
          <w:szCs w:val="24"/>
          <w:u w:val="single"/>
        </w:rPr>
        <w:t>Contre :</w:t>
      </w:r>
      <w:r>
        <w:rPr>
          <w:rFonts w:ascii="Times New Roman" w:hAnsi="Times New Roman"/>
          <w:sz w:val="24"/>
          <w:szCs w:val="24"/>
        </w:rPr>
        <w:t xml:space="preserve">  </w:t>
      </w:r>
    </w:p>
    <w:p w14:paraId="7A10D81D" w14:textId="77777777" w:rsidR="0016512A" w:rsidRDefault="0016512A">
      <w:pPr>
        <w:pStyle w:val="Corps"/>
        <w:spacing w:after="0" w:line="240" w:lineRule="auto"/>
        <w:rPr>
          <w:rFonts w:ascii="Times New Roman" w:eastAsia="Times New Roman" w:hAnsi="Times New Roman" w:cs="Times New Roman"/>
          <w:sz w:val="24"/>
          <w:szCs w:val="24"/>
        </w:rPr>
      </w:pPr>
    </w:p>
    <w:p w14:paraId="733FCE69" w14:textId="77777777" w:rsidR="00725755" w:rsidRDefault="00922710">
      <w:pPr>
        <w:pStyle w:val="Corps"/>
        <w:spacing w:after="0" w:line="240" w:lineRule="auto"/>
        <w:rPr>
          <w:rFonts w:ascii="Times New Roman" w:hAnsi="Times New Roman"/>
          <w:sz w:val="24"/>
          <w:szCs w:val="24"/>
        </w:rPr>
      </w:pPr>
      <w:r>
        <w:rPr>
          <w:rFonts w:ascii="Times New Roman" w:hAnsi="Times New Roman"/>
          <w:sz w:val="24"/>
          <w:szCs w:val="24"/>
        </w:rPr>
        <w:t>Caisse interprofessionnelle de prévoyance et d’assurance vieillesse (CIPAV) – 9 rue de Vienne 75403 PARIS CEDEX 08.</w:t>
      </w:r>
    </w:p>
    <w:p w14:paraId="71DE9857" w14:textId="77777777" w:rsidR="00725755" w:rsidRDefault="00725755">
      <w:pPr>
        <w:pStyle w:val="Corps"/>
        <w:spacing w:after="0" w:line="240" w:lineRule="auto"/>
        <w:rPr>
          <w:rFonts w:ascii="Times New Roman" w:hAnsi="Times New Roman"/>
          <w:sz w:val="24"/>
          <w:szCs w:val="24"/>
        </w:rPr>
      </w:pPr>
    </w:p>
    <w:p w14:paraId="038727BD" w14:textId="77777777" w:rsidR="00725755" w:rsidRDefault="00725755" w:rsidP="00725755">
      <w:pPr>
        <w:pStyle w:val="Corps"/>
        <w:spacing w:after="0" w:line="240" w:lineRule="auto"/>
        <w:ind w:left="4248"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Ayant pour </w:t>
      </w:r>
      <w:proofErr w:type="gramStart"/>
      <w:r>
        <w:rPr>
          <w:rFonts w:ascii="Times New Roman" w:eastAsia="Times New Roman" w:hAnsi="Times New Roman" w:cs="Times New Roman"/>
          <w:sz w:val="24"/>
          <w:szCs w:val="24"/>
        </w:rPr>
        <w:t>Avocat</w:t>
      </w:r>
      <w:proofErr w:type="gramEnd"/>
    </w:p>
    <w:p w14:paraId="730C20F3" w14:textId="77777777" w:rsidR="00725755" w:rsidRPr="00725755" w:rsidRDefault="00725755" w:rsidP="00725755">
      <w:pPr>
        <w:pStyle w:val="Corp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5755">
        <w:rPr>
          <w:rFonts w:ascii="Times New Roman" w:eastAsia="Times New Roman" w:hAnsi="Times New Roman" w:cs="Times New Roman"/>
          <w:b/>
          <w:sz w:val="24"/>
          <w:szCs w:val="24"/>
        </w:rPr>
        <w:t>La SCP LECAT et Associés</w:t>
      </w:r>
    </w:p>
    <w:p w14:paraId="3358F952" w14:textId="77777777" w:rsidR="00725755" w:rsidRDefault="00725755" w:rsidP="00725755">
      <w:pPr>
        <w:pStyle w:val="Corps"/>
        <w:spacing w:after="0" w:line="240" w:lineRule="auto"/>
        <w:ind w:left="4248" w:firstLine="708"/>
        <w:rPr>
          <w:rFonts w:ascii="Times New Roman" w:eastAsia="Times New Roman" w:hAnsi="Times New Roman" w:cs="Times New Roman"/>
          <w:b/>
          <w:bCs/>
          <w:sz w:val="24"/>
          <w:szCs w:val="24"/>
        </w:rPr>
      </w:pPr>
      <w:r>
        <w:rPr>
          <w:rFonts w:ascii="Times New Roman" w:hAnsi="Times New Roman"/>
          <w:b/>
          <w:bCs/>
          <w:sz w:val="24"/>
          <w:szCs w:val="24"/>
        </w:rPr>
        <w:t>Maître Philippe LECAT</w:t>
      </w:r>
    </w:p>
    <w:p w14:paraId="7761A01E" w14:textId="77777777" w:rsidR="00725755" w:rsidRDefault="00725755" w:rsidP="00725755">
      <w:pPr>
        <w:pStyle w:val="Corps"/>
        <w:spacing w:after="0" w:line="240" w:lineRule="auto"/>
        <w:ind w:left="4248" w:firstLine="708"/>
        <w:rPr>
          <w:rFonts w:ascii="Times New Roman" w:eastAsia="Times New Roman" w:hAnsi="Times New Roman" w:cs="Times New Roman"/>
          <w:b/>
          <w:bCs/>
          <w:sz w:val="24"/>
          <w:szCs w:val="24"/>
        </w:rPr>
      </w:pPr>
      <w:r>
        <w:rPr>
          <w:rFonts w:ascii="Times New Roman" w:hAnsi="Times New Roman"/>
          <w:b/>
          <w:bCs/>
          <w:sz w:val="24"/>
          <w:szCs w:val="24"/>
        </w:rPr>
        <w:t>Avocat au Barreau de PARIS</w:t>
      </w:r>
    </w:p>
    <w:p w14:paraId="77489D39" w14:textId="77777777" w:rsidR="00725755" w:rsidRDefault="00725755" w:rsidP="00725755">
      <w:pPr>
        <w:pStyle w:val="Corps"/>
        <w:spacing w:after="0" w:line="240" w:lineRule="auto"/>
        <w:ind w:left="4248" w:firstLine="708"/>
        <w:rPr>
          <w:rFonts w:ascii="Times New Roman" w:hAnsi="Times New Roman"/>
          <w:sz w:val="24"/>
          <w:szCs w:val="24"/>
          <w:lang w:val="de-DE"/>
        </w:rPr>
      </w:pPr>
      <w:r>
        <w:rPr>
          <w:rFonts w:ascii="Times New Roman" w:hAnsi="Times New Roman"/>
          <w:sz w:val="24"/>
          <w:szCs w:val="24"/>
          <w:lang w:val="de-DE"/>
        </w:rPr>
        <w:t xml:space="preserve">6 </w:t>
      </w:r>
      <w:proofErr w:type="spellStart"/>
      <w:r>
        <w:rPr>
          <w:rFonts w:ascii="Times New Roman" w:hAnsi="Times New Roman"/>
          <w:sz w:val="24"/>
          <w:szCs w:val="24"/>
          <w:lang w:val="de-DE"/>
        </w:rPr>
        <w:t>rue</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Bouchardon</w:t>
      </w:r>
      <w:proofErr w:type="spellEnd"/>
      <w:r>
        <w:rPr>
          <w:rFonts w:ascii="Times New Roman" w:hAnsi="Times New Roman"/>
          <w:sz w:val="24"/>
          <w:szCs w:val="24"/>
          <w:lang w:val="de-DE"/>
        </w:rPr>
        <w:t xml:space="preserve"> – 75010 PARIS</w:t>
      </w:r>
    </w:p>
    <w:p w14:paraId="37C49D80" w14:textId="77777777" w:rsidR="00725755" w:rsidRDefault="00725755" w:rsidP="00725755">
      <w:pPr>
        <w:pStyle w:val="Corps"/>
        <w:spacing w:after="0" w:line="240" w:lineRule="auto"/>
        <w:ind w:left="4248" w:firstLine="708"/>
        <w:rPr>
          <w:rFonts w:ascii="Times New Roman" w:eastAsia="Times New Roman" w:hAnsi="Times New Roman" w:cs="Times New Roman"/>
          <w:sz w:val="24"/>
          <w:szCs w:val="24"/>
        </w:rPr>
      </w:pPr>
      <w:r>
        <w:rPr>
          <w:rFonts w:ascii="Times New Roman" w:hAnsi="Times New Roman"/>
          <w:sz w:val="24"/>
          <w:szCs w:val="24"/>
        </w:rPr>
        <w:t>Tel : 01.56.41.08.70.</w:t>
      </w:r>
    </w:p>
    <w:p w14:paraId="0CDB12D7" w14:textId="77777777" w:rsidR="00725755" w:rsidRDefault="00725755" w:rsidP="00725755">
      <w:pPr>
        <w:pStyle w:val="Corps"/>
        <w:spacing w:after="0" w:line="240" w:lineRule="auto"/>
        <w:ind w:left="4248" w:firstLine="708"/>
        <w:rPr>
          <w:rFonts w:ascii="Times New Roman" w:eastAsia="Times New Roman" w:hAnsi="Times New Roman" w:cs="Times New Roman"/>
          <w:sz w:val="24"/>
          <w:szCs w:val="24"/>
        </w:rPr>
      </w:pPr>
      <w:proofErr w:type="gramStart"/>
      <w:r>
        <w:rPr>
          <w:rFonts w:ascii="Times New Roman" w:hAnsi="Times New Roman"/>
          <w:sz w:val="24"/>
          <w:szCs w:val="24"/>
          <w:lang w:val="de-DE"/>
        </w:rPr>
        <w:t>Mail</w:t>
      </w:r>
      <w:r>
        <w:rPr>
          <w:rFonts w:ascii="Times New Roman" w:hAnsi="Times New Roman"/>
          <w:sz w:val="24"/>
          <w:szCs w:val="24"/>
        </w:rPr>
        <w:t> :</w:t>
      </w:r>
      <w:proofErr w:type="gramEnd"/>
      <w:r>
        <w:rPr>
          <w:rFonts w:ascii="Times New Roman" w:hAnsi="Times New Roman"/>
          <w:sz w:val="24"/>
          <w:szCs w:val="24"/>
        </w:rPr>
        <w:t xml:space="preserve"> lecat@scplecat.com</w:t>
      </w:r>
    </w:p>
    <w:p w14:paraId="4B6E85B1" w14:textId="77777777" w:rsidR="006E5744" w:rsidRDefault="00725755" w:rsidP="00725755">
      <w:pPr>
        <w:pStyle w:val="Corps"/>
        <w:spacing w:after="0" w:line="240" w:lineRule="auto"/>
        <w:ind w:left="4248" w:firstLine="708"/>
        <w:rPr>
          <w:rFonts w:ascii="Times New Roman" w:eastAsia="Times New Roman" w:hAnsi="Times New Roman" w:cs="Times New Roman"/>
          <w:sz w:val="24"/>
          <w:szCs w:val="24"/>
        </w:rPr>
      </w:pPr>
      <w:r>
        <w:rPr>
          <w:rFonts w:ascii="Times New Roman" w:hAnsi="Times New Roman"/>
          <w:sz w:val="24"/>
          <w:szCs w:val="24"/>
        </w:rPr>
        <w:t>P 27</w:t>
      </w:r>
    </w:p>
    <w:p w14:paraId="6A0BAAFE" w14:textId="77777777" w:rsidR="0016512A" w:rsidRDefault="0016512A">
      <w:pPr>
        <w:pStyle w:val="Corps"/>
        <w:spacing w:after="0" w:line="240" w:lineRule="auto"/>
        <w:rPr>
          <w:rFonts w:ascii="Times New Roman" w:eastAsia="Times New Roman" w:hAnsi="Times New Roman" w:cs="Times New Roman"/>
          <w:sz w:val="24"/>
          <w:szCs w:val="24"/>
        </w:rPr>
      </w:pPr>
    </w:p>
    <w:p w14:paraId="5CABCE5A" w14:textId="77777777" w:rsidR="0016512A" w:rsidRDefault="00922710">
      <w:pPr>
        <w:pStyle w:val="Corps"/>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t>PLAISE AU TRIBUNAL</w:t>
      </w:r>
    </w:p>
    <w:p w14:paraId="46184B1B" w14:textId="77777777" w:rsidR="0016512A" w:rsidRDefault="0016512A">
      <w:pPr>
        <w:pStyle w:val="Corps"/>
        <w:rPr>
          <w:rFonts w:ascii="Times New Roman" w:eastAsia="Times New Roman" w:hAnsi="Times New Roman" w:cs="Times New Roman"/>
          <w:b/>
          <w:bCs/>
          <w:sz w:val="24"/>
          <w:szCs w:val="24"/>
        </w:rPr>
      </w:pPr>
    </w:p>
    <w:p w14:paraId="2D0620AE" w14:textId="77777777" w:rsidR="00A32195" w:rsidRDefault="00A32195" w:rsidP="00A32195">
      <w:pPr>
        <w:rPr>
          <w:b/>
          <w:lang w:val="fr-FR"/>
        </w:rPr>
      </w:pPr>
      <w:r w:rsidRPr="00A32195">
        <w:rPr>
          <w:b/>
          <w:lang w:val="fr-FR"/>
        </w:rPr>
        <w:t>I/ LA PROCEDURE ANTERIEURE</w:t>
      </w:r>
    </w:p>
    <w:p w14:paraId="5F206CD4" w14:textId="77777777" w:rsidR="00A32195" w:rsidRDefault="00A32195" w:rsidP="00A32195">
      <w:pPr>
        <w:rPr>
          <w:b/>
          <w:lang w:val="fr-FR"/>
        </w:rPr>
      </w:pPr>
    </w:p>
    <w:p w14:paraId="79FBF500" w14:textId="77777777" w:rsidR="00A32195" w:rsidRPr="00A32195" w:rsidRDefault="00A32195" w:rsidP="00A32195">
      <w:pPr>
        <w:rPr>
          <w:b/>
          <w:lang w:val="fr-FR"/>
        </w:rPr>
      </w:pPr>
      <w:r w:rsidRPr="00A32195">
        <w:rPr>
          <w:b/>
          <w:lang w:val="fr-FR"/>
        </w:rPr>
        <w:t>A/ SUR LA REQUETE INITIALE</w:t>
      </w:r>
    </w:p>
    <w:p w14:paraId="51F30818" w14:textId="77777777" w:rsidR="00653527" w:rsidRDefault="00653527" w:rsidP="00A32195">
      <w:pPr>
        <w:rPr>
          <w:lang w:val="fr-FR"/>
        </w:rPr>
      </w:pPr>
    </w:p>
    <w:p w14:paraId="738A6DBD" w14:textId="77777777" w:rsidR="00A32195" w:rsidRPr="00A32195" w:rsidRDefault="00A32195" w:rsidP="00A32195">
      <w:pPr>
        <w:rPr>
          <w:lang w:val="fr-FR"/>
        </w:rPr>
      </w:pPr>
      <w:r w:rsidRPr="00A32195">
        <w:rPr>
          <w:lang w:val="fr-FR"/>
        </w:rPr>
        <w:t xml:space="preserve">Messieurs ZANE, CLAVIJO, SIESS et ROMANET ont saisi, par requête enregistrée par déclaration au greffe le 21 décembre 2020 le Pôle social de PARIS, </w:t>
      </w:r>
      <w:proofErr w:type="gramStart"/>
      <w:r w:rsidRPr="00A32195">
        <w:rPr>
          <w:lang w:val="fr-FR"/>
        </w:rPr>
        <w:t>section contentieux</w:t>
      </w:r>
      <w:proofErr w:type="gramEnd"/>
      <w:r w:rsidRPr="00A32195">
        <w:rPr>
          <w:lang w:val="fr-FR"/>
        </w:rPr>
        <w:t xml:space="preserve"> des élections professionnelles, d’une contestation des élections qui s’étaient tenue à la CIPAV le 15 décembre 2020, leur requête tendant à voir annuler cette élection totalement ou partiellement ou de prononcer toute décision sur le vote intervenu que le Tribunal estimerait utile ».</w:t>
      </w:r>
    </w:p>
    <w:p w14:paraId="20A0D084" w14:textId="77777777" w:rsidR="00A32195" w:rsidRPr="00A32195" w:rsidRDefault="00A32195" w:rsidP="00A32195">
      <w:pPr>
        <w:rPr>
          <w:lang w:val="fr-FR"/>
        </w:rPr>
      </w:pPr>
      <w:r w:rsidRPr="00A32195">
        <w:rPr>
          <w:lang w:val="fr-FR"/>
        </w:rPr>
        <w:t>La CIPAV a, en réplique, soulevé des irrecevabilités et des arguments au fond. Les parties ont ensuite chacune répliqué.</w:t>
      </w:r>
    </w:p>
    <w:p w14:paraId="546C1E4F" w14:textId="77777777" w:rsidR="00A32195" w:rsidRPr="00A32195" w:rsidRDefault="00A32195" w:rsidP="00A32195">
      <w:pPr>
        <w:rPr>
          <w:lang w:val="fr-FR"/>
        </w:rPr>
      </w:pPr>
      <w:r w:rsidRPr="00A32195">
        <w:rPr>
          <w:lang w:val="fr-FR"/>
        </w:rPr>
        <w:t>Par jugement en date du 1</w:t>
      </w:r>
      <w:r w:rsidRPr="00A32195">
        <w:rPr>
          <w:vertAlign w:val="superscript"/>
          <w:lang w:val="fr-FR"/>
        </w:rPr>
        <w:t>er</w:t>
      </w:r>
      <w:r w:rsidRPr="00A32195">
        <w:rPr>
          <w:lang w:val="fr-FR"/>
        </w:rPr>
        <w:t xml:space="preserve"> mars 2021, le Tribunal Judiciaire de PARIS – Pôle social - - Contentieux des élections professionnelles jugeait ainsi :</w:t>
      </w:r>
    </w:p>
    <w:p w14:paraId="52D3AC0B" w14:textId="77777777" w:rsidR="00A32195" w:rsidRPr="00A32195" w:rsidRDefault="00A32195" w:rsidP="00A32195">
      <w:pPr>
        <w:rPr>
          <w:b/>
          <w:lang w:val="fr-FR"/>
        </w:rPr>
      </w:pPr>
      <w:r w:rsidRPr="00A32195">
        <w:rPr>
          <w:b/>
          <w:lang w:val="fr-FR"/>
        </w:rPr>
        <w:t>« </w:t>
      </w:r>
    </w:p>
    <w:p w14:paraId="1D7BF8B1" w14:textId="77777777" w:rsidR="00A32195" w:rsidRPr="00A32195" w:rsidRDefault="00A32195" w:rsidP="00A32195">
      <w:pPr>
        <w:rPr>
          <w:b/>
          <w:lang w:val="fr-FR"/>
        </w:rPr>
      </w:pPr>
      <w:r w:rsidRPr="00A32195">
        <w:rPr>
          <w:b/>
          <w:lang w:val="fr-FR"/>
        </w:rPr>
        <w:t>- Constate l’irrecevabilité des demandes de Messieurs ZANE, CLAVIJO SIESS et ROMANET ;</w:t>
      </w:r>
    </w:p>
    <w:p w14:paraId="380057D9" w14:textId="77777777" w:rsidR="00A32195" w:rsidRPr="00A32195" w:rsidRDefault="00A32195" w:rsidP="00A32195">
      <w:pPr>
        <w:rPr>
          <w:b/>
          <w:lang w:val="fr-FR"/>
        </w:rPr>
      </w:pPr>
      <w:r w:rsidRPr="00A32195">
        <w:rPr>
          <w:b/>
          <w:lang w:val="fr-FR"/>
        </w:rPr>
        <w:t>-Dit n’y avoir lieu à l’application de l’article 700 CPC ;</w:t>
      </w:r>
    </w:p>
    <w:p w14:paraId="0036E67E" w14:textId="77777777" w:rsidR="00A32195" w:rsidRPr="00A32195" w:rsidRDefault="00A32195" w:rsidP="00A32195">
      <w:pPr>
        <w:rPr>
          <w:b/>
          <w:lang w:val="fr-FR"/>
        </w:rPr>
      </w:pPr>
      <w:r w:rsidRPr="00A32195">
        <w:rPr>
          <w:b/>
          <w:lang w:val="fr-FR"/>
        </w:rPr>
        <w:t>Dit que la présente décision sera notifiée par le greffe dans les trois jours par lettre recommandée avec avis de réception, en application de l’article R.2314 – 25 du code du travail ».</w:t>
      </w:r>
    </w:p>
    <w:p w14:paraId="55352E43" w14:textId="77777777" w:rsidR="00A32195" w:rsidRPr="00A32195" w:rsidRDefault="00A32195" w:rsidP="00A32195">
      <w:pPr>
        <w:rPr>
          <w:b/>
          <w:lang w:val="fr-FR"/>
        </w:rPr>
      </w:pPr>
      <w:r w:rsidRPr="00A32195">
        <w:rPr>
          <w:b/>
          <w:lang w:val="fr-FR"/>
        </w:rPr>
        <w:t>Les motifs pris au soutien de cette décision étaient les suivants :</w:t>
      </w:r>
    </w:p>
    <w:p w14:paraId="743CACE9" w14:textId="77777777" w:rsidR="00A32195" w:rsidRPr="00A32195" w:rsidRDefault="00A32195" w:rsidP="00A32195">
      <w:pPr>
        <w:rPr>
          <w:b/>
          <w:lang w:val="fr-FR"/>
        </w:rPr>
      </w:pPr>
      <w:proofErr w:type="gramStart"/>
      <w:r w:rsidRPr="00A32195">
        <w:rPr>
          <w:b/>
          <w:lang w:val="fr-FR"/>
        </w:rPr>
        <w:t>«  L’article</w:t>
      </w:r>
      <w:proofErr w:type="gramEnd"/>
      <w:r w:rsidRPr="00A32195">
        <w:rPr>
          <w:b/>
          <w:lang w:val="fr-FR"/>
        </w:rPr>
        <w:t xml:space="preserve"> 15 du CPC prévoit «  les parties doivent se faire connaître mutuellement en temps utile les moyens de fait sur lesquels elles fondent leurs prétentions, les éléments de preuve qu’elles produisent et les moyens de droit qu’elles invoquent afin que chacun soit à même d’organiser sa défense ;</w:t>
      </w:r>
    </w:p>
    <w:p w14:paraId="56C25670" w14:textId="77777777" w:rsidR="00A32195" w:rsidRPr="00A32195" w:rsidRDefault="00A32195" w:rsidP="00A32195">
      <w:pPr>
        <w:rPr>
          <w:b/>
          <w:lang w:val="fr-FR"/>
        </w:rPr>
      </w:pPr>
      <w:r w:rsidRPr="00A32195">
        <w:rPr>
          <w:b/>
          <w:lang w:val="fr-FR"/>
        </w:rPr>
        <w:t>Messieurs ZANE, CLAVIJO SIESS et ROMANET demandent de constater que le conseil d’administration était suspendu par l’arrêté du 20 août 2020 mais que la commission électorale tenait ses pouvoirs d’une délégation antérieure demeurée valable puis de dire qu’en exerçant l’ensemble des pouvoirs relevant de la commission électorale, Monsieur REY a contrevenu au protocole électoral édicté par la caisse et que pour cette raison l’élection doit être annulée.</w:t>
      </w:r>
    </w:p>
    <w:p w14:paraId="787AE0D3" w14:textId="77777777" w:rsidR="00A32195" w:rsidRPr="00A32195" w:rsidRDefault="00A32195" w:rsidP="00A32195">
      <w:pPr>
        <w:rPr>
          <w:b/>
          <w:lang w:val="fr-FR"/>
        </w:rPr>
      </w:pPr>
      <w:r w:rsidRPr="00A32195">
        <w:rPr>
          <w:b/>
          <w:lang w:val="fr-FR"/>
        </w:rPr>
        <w:t>Pourtant, ils n’invoquent aucun texte, code électoral ou autre pour appuyer leur demande d’annulation partielle ou totale du renouvellement du conseil d’administration de la CIPAV qui résulterait d’une impossibilité pour monsieur REY d’exercer l’ensemble des pouvoirs relevant de la commission électorale.</w:t>
      </w:r>
    </w:p>
    <w:p w14:paraId="1D0FEC33" w14:textId="77777777" w:rsidR="00A32195" w:rsidRPr="00A32195" w:rsidRDefault="00A32195" w:rsidP="00A32195">
      <w:pPr>
        <w:rPr>
          <w:b/>
          <w:lang w:val="fr-FR"/>
        </w:rPr>
      </w:pPr>
      <w:r w:rsidRPr="00A32195">
        <w:rPr>
          <w:b/>
          <w:lang w:val="fr-FR"/>
        </w:rPr>
        <w:t>Pour ces raisons leurs demandes sont irrecevables en application de l’article 15 du CPC ».</w:t>
      </w:r>
    </w:p>
    <w:p w14:paraId="06E52996" w14:textId="77777777" w:rsidR="00A32195" w:rsidRDefault="00A32195" w:rsidP="00A32195">
      <w:pPr>
        <w:rPr>
          <w:b/>
          <w:lang w:val="fr-FR"/>
        </w:rPr>
      </w:pPr>
    </w:p>
    <w:p w14:paraId="207916CB" w14:textId="77777777" w:rsidR="00A32195" w:rsidRPr="00A32195" w:rsidRDefault="00A32195" w:rsidP="00A32195">
      <w:pPr>
        <w:rPr>
          <w:b/>
          <w:lang w:val="fr-FR"/>
        </w:rPr>
      </w:pPr>
      <w:r w:rsidRPr="00A32195">
        <w:rPr>
          <w:b/>
          <w:lang w:val="fr-FR"/>
        </w:rPr>
        <w:t>B/ SUR LE POURVOI EN CASSATION FORME PAR MESSIEURS ZANE, CLAVIJO ET SIESS</w:t>
      </w:r>
    </w:p>
    <w:p w14:paraId="606C1F2B" w14:textId="77777777" w:rsidR="00A32195" w:rsidRDefault="00A32195" w:rsidP="00A32195">
      <w:pPr>
        <w:rPr>
          <w:b/>
          <w:u w:val="single"/>
          <w:lang w:val="fr-FR"/>
        </w:rPr>
      </w:pPr>
    </w:p>
    <w:p w14:paraId="2EF4A205" w14:textId="77777777" w:rsidR="00A32195" w:rsidRPr="00A32195" w:rsidRDefault="00A32195" w:rsidP="00A32195">
      <w:pPr>
        <w:rPr>
          <w:b/>
          <w:u w:val="single"/>
          <w:lang w:val="fr-FR"/>
        </w:rPr>
      </w:pPr>
      <w:r w:rsidRPr="00A32195">
        <w:rPr>
          <w:b/>
          <w:u w:val="single"/>
          <w:lang w:val="fr-FR"/>
        </w:rPr>
        <w:t>1°) – Sur le pourvoi en cassation</w:t>
      </w:r>
    </w:p>
    <w:p w14:paraId="79F854C8" w14:textId="77777777" w:rsidR="00D10581" w:rsidRDefault="00D10581" w:rsidP="00A32195">
      <w:pPr>
        <w:rPr>
          <w:lang w:val="fr-FR"/>
        </w:rPr>
      </w:pPr>
    </w:p>
    <w:p w14:paraId="46D97AFC" w14:textId="77777777" w:rsidR="00A32195" w:rsidRPr="00A32195" w:rsidRDefault="00A32195" w:rsidP="00A32195">
      <w:pPr>
        <w:rPr>
          <w:lang w:val="fr-FR"/>
        </w:rPr>
      </w:pPr>
      <w:r w:rsidRPr="00A32195">
        <w:rPr>
          <w:lang w:val="fr-FR"/>
        </w:rPr>
        <w:t xml:space="preserve">Messieurs ZANE, CLAVIJO et SIESS ont formé un pourvoi à l’encontre de cette décision. Monsieur ROMANET n’a pas souhaité se joindre à ce pourvoi. Messieurs ZANE, CLAVIJO </w:t>
      </w:r>
      <w:r w:rsidR="002C71B1">
        <w:rPr>
          <w:lang w:val="fr-FR"/>
        </w:rPr>
        <w:lastRenderedPageBreak/>
        <w:t>et SIESS</w:t>
      </w:r>
      <w:r w:rsidRPr="00A32195">
        <w:rPr>
          <w:lang w:val="fr-FR"/>
        </w:rPr>
        <w:t xml:space="preserve"> se sont désistés, dans le cadre de la procédure devant la </w:t>
      </w:r>
      <w:proofErr w:type="gramStart"/>
      <w:r w:rsidRPr="00A32195">
        <w:rPr>
          <w:lang w:val="fr-FR"/>
        </w:rPr>
        <w:t>cour</w:t>
      </w:r>
      <w:proofErr w:type="gramEnd"/>
      <w:r w:rsidRPr="00A32195">
        <w:rPr>
          <w:lang w:val="fr-FR"/>
        </w:rPr>
        <w:t xml:space="preserve"> de cassation, de toute demande à l’égard de Monsieur ROMANET.</w:t>
      </w:r>
    </w:p>
    <w:p w14:paraId="204FF8FB" w14:textId="77777777" w:rsidR="00D10581" w:rsidRDefault="00D10581" w:rsidP="00A32195">
      <w:pPr>
        <w:rPr>
          <w:b/>
          <w:u w:val="single"/>
          <w:lang w:val="fr-FR"/>
        </w:rPr>
      </w:pPr>
    </w:p>
    <w:p w14:paraId="370F6A15" w14:textId="77777777" w:rsidR="00A32195" w:rsidRPr="00A32195" w:rsidRDefault="00A32195" w:rsidP="00A32195">
      <w:pPr>
        <w:rPr>
          <w:b/>
          <w:u w:val="single"/>
          <w:lang w:val="fr-FR"/>
        </w:rPr>
      </w:pPr>
      <w:r w:rsidRPr="00A32195">
        <w:rPr>
          <w:b/>
          <w:u w:val="single"/>
          <w:lang w:val="fr-FR"/>
        </w:rPr>
        <w:t>2°) - Sur l’arrêt de Cassation en date du 21 avril 2022</w:t>
      </w:r>
    </w:p>
    <w:p w14:paraId="65658A9B" w14:textId="77777777" w:rsidR="002C71B1" w:rsidRDefault="002C71B1" w:rsidP="00A32195">
      <w:pPr>
        <w:rPr>
          <w:lang w:val="fr-FR"/>
        </w:rPr>
      </w:pPr>
    </w:p>
    <w:p w14:paraId="03835A7E" w14:textId="77777777" w:rsidR="00A32195" w:rsidRPr="00A32195" w:rsidRDefault="00A32195" w:rsidP="00A32195">
      <w:pPr>
        <w:rPr>
          <w:b/>
          <w:lang w:val="fr-FR"/>
        </w:rPr>
      </w:pPr>
      <w:r w:rsidRPr="00A32195">
        <w:rPr>
          <w:lang w:val="fr-FR"/>
        </w:rPr>
        <w:t xml:space="preserve">Selon arrêt en date du 21 avril 2022, </w:t>
      </w:r>
      <w:r w:rsidRPr="00A32195">
        <w:rPr>
          <w:b/>
          <w:lang w:val="fr-FR"/>
        </w:rPr>
        <w:t>la Cour de cassation a cassé et annulé le jugement rendu le 1</w:t>
      </w:r>
      <w:r w:rsidRPr="00A32195">
        <w:rPr>
          <w:b/>
          <w:vertAlign w:val="superscript"/>
          <w:lang w:val="fr-FR"/>
        </w:rPr>
        <w:t>er</w:t>
      </w:r>
      <w:r w:rsidRPr="00A32195">
        <w:rPr>
          <w:b/>
          <w:lang w:val="fr-FR"/>
        </w:rPr>
        <w:t xml:space="preserve"> mars 2022.</w:t>
      </w:r>
    </w:p>
    <w:p w14:paraId="613342C0" w14:textId="77777777" w:rsidR="00A32195" w:rsidRPr="00A32195" w:rsidRDefault="00A32195" w:rsidP="00A32195">
      <w:pPr>
        <w:rPr>
          <w:lang w:val="fr-FR"/>
        </w:rPr>
      </w:pPr>
      <w:r w:rsidRPr="00A32195">
        <w:rPr>
          <w:lang w:val="fr-FR"/>
        </w:rPr>
        <w:t>La Cour a ainsi jugé :</w:t>
      </w:r>
    </w:p>
    <w:p w14:paraId="0694BBAF" w14:textId="77777777" w:rsidR="00A32195" w:rsidRDefault="00A32195" w:rsidP="00A32195">
      <w:pPr>
        <w:rPr>
          <w:b/>
          <w:sz w:val="28"/>
          <w:szCs w:val="28"/>
        </w:rPr>
      </w:pPr>
      <w:r>
        <w:rPr>
          <w:b/>
          <w:sz w:val="28"/>
          <w:szCs w:val="28"/>
        </w:rPr>
        <w:t>« </w:t>
      </w:r>
    </w:p>
    <w:p w14:paraId="12F0ECB0"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8"/>
          <w:szCs w:val="28"/>
        </w:rPr>
      </w:pPr>
      <w:r>
        <w:rPr>
          <w:rFonts w:ascii="Times New Roman" w:hAnsi="Times New Roman" w:cs="Times New Roman"/>
          <w:b/>
          <w:sz w:val="28"/>
          <w:szCs w:val="28"/>
        </w:rPr>
        <w:t>Casse et annule en toutes ses dispositions, le jugement rendu le 1</w:t>
      </w:r>
      <w:r>
        <w:rPr>
          <w:rFonts w:ascii="Times New Roman" w:hAnsi="Times New Roman" w:cs="Times New Roman"/>
          <w:b/>
          <w:sz w:val="28"/>
          <w:szCs w:val="28"/>
          <w:vertAlign w:val="superscript"/>
        </w:rPr>
        <w:t>er</w:t>
      </w:r>
      <w:r>
        <w:rPr>
          <w:rFonts w:ascii="Times New Roman" w:hAnsi="Times New Roman" w:cs="Times New Roman"/>
          <w:b/>
          <w:sz w:val="28"/>
          <w:szCs w:val="28"/>
        </w:rPr>
        <w:t xml:space="preserve"> mars 2021, entre les parties par le Tribunal Judiciaire de PARIS ;</w:t>
      </w:r>
    </w:p>
    <w:p w14:paraId="3FB4D3AF"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8"/>
          <w:szCs w:val="28"/>
        </w:rPr>
      </w:pPr>
      <w:r>
        <w:rPr>
          <w:rFonts w:ascii="Times New Roman" w:hAnsi="Times New Roman" w:cs="Times New Roman"/>
          <w:b/>
          <w:sz w:val="28"/>
          <w:szCs w:val="28"/>
        </w:rPr>
        <w:t>Remet l’affaire et les parties dans l’état où elles se trouvaient avant ce jugement et les renvoie devant le Tribunal Judiciaire de PARIS, autrement composé ;</w:t>
      </w:r>
    </w:p>
    <w:p w14:paraId="1729BFD0"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8"/>
          <w:szCs w:val="28"/>
        </w:rPr>
      </w:pPr>
      <w:r>
        <w:rPr>
          <w:rFonts w:ascii="Times New Roman" w:hAnsi="Times New Roman" w:cs="Times New Roman"/>
          <w:b/>
          <w:sz w:val="28"/>
          <w:szCs w:val="28"/>
        </w:rPr>
        <w:t>Condamne la CIPAV aux dépens ;</w:t>
      </w:r>
    </w:p>
    <w:p w14:paraId="37B03CDE"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8"/>
          <w:szCs w:val="28"/>
        </w:rPr>
      </w:pPr>
      <w:r>
        <w:rPr>
          <w:rFonts w:ascii="Times New Roman" w:hAnsi="Times New Roman" w:cs="Times New Roman"/>
          <w:b/>
          <w:sz w:val="28"/>
          <w:szCs w:val="28"/>
        </w:rPr>
        <w:t xml:space="preserve">En application de l’article 700 du CPC, rejette la demande formée par la CIPAV et la condamne à payer à Messieurs Zane, </w:t>
      </w:r>
      <w:proofErr w:type="spellStart"/>
      <w:r>
        <w:rPr>
          <w:rFonts w:ascii="Times New Roman" w:hAnsi="Times New Roman" w:cs="Times New Roman"/>
          <w:b/>
          <w:sz w:val="28"/>
          <w:szCs w:val="28"/>
        </w:rPr>
        <w:t>Clavijo</w:t>
      </w:r>
      <w:proofErr w:type="spellEnd"/>
      <w:r>
        <w:rPr>
          <w:rFonts w:ascii="Times New Roman" w:hAnsi="Times New Roman" w:cs="Times New Roman"/>
          <w:b/>
          <w:sz w:val="28"/>
          <w:szCs w:val="28"/>
        </w:rPr>
        <w:t xml:space="preserve"> et </w:t>
      </w:r>
      <w:proofErr w:type="spellStart"/>
      <w:r>
        <w:rPr>
          <w:rFonts w:ascii="Times New Roman" w:hAnsi="Times New Roman" w:cs="Times New Roman"/>
          <w:b/>
          <w:sz w:val="28"/>
          <w:szCs w:val="28"/>
        </w:rPr>
        <w:t>Siess</w:t>
      </w:r>
      <w:proofErr w:type="spellEnd"/>
      <w:r>
        <w:rPr>
          <w:rFonts w:ascii="Times New Roman" w:hAnsi="Times New Roman" w:cs="Times New Roman"/>
          <w:b/>
          <w:sz w:val="28"/>
          <w:szCs w:val="28"/>
        </w:rPr>
        <w:t>, la somme de 3.000 € ;</w:t>
      </w:r>
    </w:p>
    <w:p w14:paraId="7F1BF43A"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8"/>
          <w:szCs w:val="28"/>
        </w:rPr>
      </w:pPr>
      <w:r>
        <w:rPr>
          <w:rFonts w:ascii="Times New Roman" w:hAnsi="Times New Roman" w:cs="Times New Roman"/>
          <w:b/>
          <w:sz w:val="28"/>
          <w:szCs w:val="28"/>
        </w:rPr>
        <w:t>Dit que les diligences du procureur général près la cour de cassation le présent arrêt sera transmis pour être transcrit en marge ou à la suite du jugement cassé »</w:t>
      </w:r>
    </w:p>
    <w:p w14:paraId="6E753E44" w14:textId="77777777" w:rsidR="00A32195" w:rsidRPr="00A32195" w:rsidRDefault="00A32195" w:rsidP="00A32195">
      <w:pPr>
        <w:rPr>
          <w:lang w:val="fr-FR"/>
        </w:rPr>
      </w:pPr>
      <w:r w:rsidRPr="00A32195">
        <w:rPr>
          <w:lang w:val="fr-FR"/>
        </w:rPr>
        <w:t xml:space="preserve">La motivation adoptée par la </w:t>
      </w:r>
      <w:proofErr w:type="gramStart"/>
      <w:r w:rsidRPr="00A32195">
        <w:rPr>
          <w:lang w:val="fr-FR"/>
        </w:rPr>
        <w:t>cour</w:t>
      </w:r>
      <w:proofErr w:type="gramEnd"/>
      <w:r w:rsidRPr="00A32195">
        <w:rPr>
          <w:lang w:val="fr-FR"/>
        </w:rPr>
        <w:t xml:space="preserve"> de cassation est la suivante.</w:t>
      </w:r>
    </w:p>
    <w:p w14:paraId="22E2B7CF" w14:textId="77777777" w:rsidR="00A32195" w:rsidRPr="00A32195" w:rsidRDefault="00A32195" w:rsidP="00A32195">
      <w:pPr>
        <w:rPr>
          <w:b/>
          <w:lang w:val="fr-FR"/>
        </w:rPr>
      </w:pPr>
      <w:r w:rsidRPr="00A32195">
        <w:rPr>
          <w:b/>
          <w:lang w:val="fr-FR"/>
        </w:rPr>
        <w:t>« Vu l’article 12 du CPC :</w:t>
      </w:r>
    </w:p>
    <w:p w14:paraId="6EB23279" w14:textId="77777777" w:rsidR="00A32195" w:rsidRPr="00A32195" w:rsidRDefault="00A32195" w:rsidP="00A32195">
      <w:pPr>
        <w:rPr>
          <w:b/>
          <w:lang w:val="fr-FR"/>
        </w:rPr>
      </w:pPr>
      <w:r w:rsidRPr="00A32195">
        <w:rPr>
          <w:b/>
          <w:lang w:val="fr-FR"/>
        </w:rPr>
        <w:t>8. Selon ce texte, le juge tranche le litige conformément aux règles de droit qui lui sont applicables. Il doit donner ou restituer leur exacte qualification aux faits et actes litigieux sans s’arrêter à la dénomination que les parties en auraient proposée.</w:t>
      </w:r>
    </w:p>
    <w:p w14:paraId="45474797" w14:textId="77777777" w:rsidR="00A32195" w:rsidRPr="00A32195" w:rsidRDefault="00A32195" w:rsidP="00A32195">
      <w:pPr>
        <w:rPr>
          <w:b/>
          <w:lang w:val="fr-FR"/>
        </w:rPr>
      </w:pPr>
      <w:r w:rsidRPr="00A32195">
        <w:rPr>
          <w:b/>
          <w:lang w:val="fr-FR"/>
        </w:rPr>
        <w:t>9. Pour déclarer irrecevable, la demande d’annulation de l’élection du 15 décembre 2020 au conseil d’administration de la CIPAV, le jugement énonce que l’article 15 du CPC prévoit que les parties doivent se faire connaître mutuellement en temps utile notamment les moyens de droit qu’elles invoquent.</w:t>
      </w:r>
    </w:p>
    <w:p w14:paraId="5A923A9B" w14:textId="77777777" w:rsidR="00A32195" w:rsidRPr="00A32195" w:rsidRDefault="00A32195" w:rsidP="00A32195">
      <w:pPr>
        <w:rPr>
          <w:b/>
          <w:lang w:val="fr-FR"/>
        </w:rPr>
      </w:pPr>
      <w:r w:rsidRPr="00A32195">
        <w:rPr>
          <w:b/>
          <w:lang w:val="fr-FR"/>
        </w:rPr>
        <w:t>10. La décision relève, à cet égard, que les requérants soutiennent qu’en exerçant l’ensemble des pouvoirs délégués à la commission électorale avant la suspension du conseil d’administration, l’administrateur provisoire, désigné à la suite de cette suspension, a contrevenu au protocole électoral édicté par la CIPAV et qu’une telle irrégularité entache de nullité le processus électoral.</w:t>
      </w:r>
    </w:p>
    <w:p w14:paraId="36DF227A" w14:textId="77777777" w:rsidR="00A32195" w:rsidRPr="00A32195" w:rsidRDefault="00A32195" w:rsidP="00A32195">
      <w:pPr>
        <w:rPr>
          <w:b/>
          <w:lang w:val="fr-FR"/>
        </w:rPr>
      </w:pPr>
      <w:r w:rsidRPr="00A32195">
        <w:rPr>
          <w:b/>
          <w:lang w:val="fr-FR"/>
        </w:rPr>
        <w:t>11. Elle retient que, pour autant, les intéressés n’invoquent « aucun texte, code électoral ou autre » pour justifier d’une telle cause d’annulation résultant d’une impossibilité, pour l’administrateur provisoire d’exercer l’ensemble des pouvoirs relevant de la commission électorale.</w:t>
      </w:r>
    </w:p>
    <w:p w14:paraId="293A77D1" w14:textId="77777777" w:rsidR="00A32195" w:rsidRPr="00A32195" w:rsidRDefault="00A32195" w:rsidP="00A32195">
      <w:pPr>
        <w:rPr>
          <w:b/>
          <w:lang w:val="fr-FR"/>
        </w:rPr>
      </w:pPr>
      <w:r w:rsidRPr="00A32195">
        <w:rPr>
          <w:b/>
          <w:lang w:val="fr-FR"/>
        </w:rPr>
        <w:t>12. elle en déduit que les demandes sont irrecevables par application de l’article 15 du CPC.</w:t>
      </w:r>
    </w:p>
    <w:p w14:paraId="43134A11" w14:textId="77777777" w:rsidR="00A32195" w:rsidRPr="00A32195" w:rsidRDefault="00A32195" w:rsidP="00A32195">
      <w:pPr>
        <w:rPr>
          <w:b/>
          <w:lang w:val="fr-FR"/>
        </w:rPr>
      </w:pPr>
      <w:r w:rsidRPr="00A32195">
        <w:rPr>
          <w:b/>
          <w:lang w:val="fr-FR"/>
        </w:rPr>
        <w:t xml:space="preserve">13. En statuant ainsi alors qu’il lui incombait d’examiner les faits invoqués par les requérants sous tous leurs aspects juridiques, conformément aux règles de droit qui leur sont applicables, c’est-à-dire d’apprécier si l’administrateur provisoire, désigné  à la suite de la suspension du conseil d’administration de la CIPAV pour exercer les </w:t>
      </w:r>
      <w:r w:rsidRPr="00A32195">
        <w:rPr>
          <w:b/>
          <w:lang w:val="fr-FR"/>
        </w:rPr>
        <w:lastRenderedPageBreak/>
        <w:t xml:space="preserve">pouvoirs relevant de cet organe, dont celui qu’il tenait de l’article R 641-8 du CSS d’organiser les élections, avait pu, à ce titre s’attribuer les compétences déléguées à la commission électorale dans les conditions et suivant les modalités fixées par le protocole électoral adopté le 18 mai 2020 et modifié le 30 septembre suivant et, dans la négative, de dire si, au regard des principes généraux du droit électoral, l’irrégularité en résultant était de nature à justifier l’annulation de l’élection litigieuse, le tribunal a violé les textes </w:t>
      </w:r>
      <w:proofErr w:type="spellStart"/>
      <w:r w:rsidRPr="00A32195">
        <w:rPr>
          <w:b/>
          <w:lang w:val="fr-FR"/>
        </w:rPr>
        <w:t>sus-visés</w:t>
      </w:r>
      <w:proofErr w:type="spellEnd"/>
      <w:r w:rsidRPr="00A32195">
        <w:rPr>
          <w:b/>
          <w:lang w:val="fr-FR"/>
        </w:rPr>
        <w:t> » .</w:t>
      </w:r>
    </w:p>
    <w:p w14:paraId="560D5068" w14:textId="77777777" w:rsidR="00A32195" w:rsidRPr="00A32195" w:rsidRDefault="00A32195" w:rsidP="00A32195">
      <w:pPr>
        <w:rPr>
          <w:b/>
          <w:lang w:val="fr-FR"/>
        </w:rPr>
      </w:pPr>
    </w:p>
    <w:p w14:paraId="57D284A4" w14:textId="77777777" w:rsidR="00A32195" w:rsidRPr="00A32195" w:rsidRDefault="00653527" w:rsidP="00A32195">
      <w:pPr>
        <w:rPr>
          <w:b/>
          <w:lang w:val="fr-FR"/>
        </w:rPr>
      </w:pPr>
      <w:r>
        <w:rPr>
          <w:b/>
          <w:lang w:val="fr-FR"/>
        </w:rPr>
        <w:t>II</w:t>
      </w:r>
      <w:r w:rsidR="00A32195" w:rsidRPr="00A32195">
        <w:rPr>
          <w:b/>
          <w:lang w:val="fr-FR"/>
        </w:rPr>
        <w:t>/ RAPPEL DES FAITS</w:t>
      </w:r>
    </w:p>
    <w:p w14:paraId="42375FC5" w14:textId="77777777" w:rsidR="00A32195" w:rsidRDefault="00A32195" w:rsidP="00A32195">
      <w:pPr>
        <w:rPr>
          <w:lang w:val="fr-FR"/>
        </w:rPr>
      </w:pPr>
    </w:p>
    <w:p w14:paraId="6161DA63" w14:textId="77777777" w:rsidR="00A32195" w:rsidRPr="00A32195" w:rsidRDefault="00A32195" w:rsidP="00A32195">
      <w:pPr>
        <w:rPr>
          <w:lang w:val="fr-FR"/>
        </w:rPr>
      </w:pPr>
      <w:r w:rsidRPr="00A32195">
        <w:rPr>
          <w:lang w:val="fr-FR"/>
        </w:rPr>
        <w:t>Des élections partielles de certains administrateurs de la CIPAV, relatives au renouvellement partiel des administrateurs de la caisse, ont eu lieu du 23 novembre au 15 décembre 2020, dépouillement effectué le 15 décembre 2020 au siège de la caisse, sis 9 rue de Vienne- 75008 PARIS.</w:t>
      </w:r>
    </w:p>
    <w:p w14:paraId="0203EF4C" w14:textId="77777777" w:rsidR="00A32195" w:rsidRPr="00A32195" w:rsidRDefault="00A32195" w:rsidP="00A32195">
      <w:pPr>
        <w:rPr>
          <w:lang w:val="fr-FR"/>
        </w:rPr>
      </w:pPr>
      <w:r w:rsidRPr="00A32195">
        <w:rPr>
          <w:lang w:val="fr-FR"/>
        </w:rPr>
        <w:t>Messieurs ZANE, CLAVIJO et SIESS sont et en tout cas étaient, à la date de la déclaration au greffe enregistrée le 21 décembre 2020, adhérents de la CIPAV de même, à l’époque, que Monsieur ROMANET.</w:t>
      </w:r>
    </w:p>
    <w:p w14:paraId="6BFFD63A" w14:textId="77777777" w:rsidR="00A32195" w:rsidRDefault="00A32195" w:rsidP="00A32195">
      <w:pPr>
        <w:rPr>
          <w:b/>
          <w:lang w:val="fr-FR"/>
        </w:rPr>
      </w:pPr>
    </w:p>
    <w:p w14:paraId="50CA61F0" w14:textId="77777777" w:rsidR="00A32195" w:rsidRPr="00A32195" w:rsidRDefault="00653527" w:rsidP="00A32195">
      <w:pPr>
        <w:rPr>
          <w:b/>
          <w:lang w:val="fr-FR"/>
        </w:rPr>
      </w:pPr>
      <w:r>
        <w:rPr>
          <w:b/>
          <w:lang w:val="fr-FR"/>
        </w:rPr>
        <w:t>III</w:t>
      </w:r>
      <w:r w:rsidR="00A32195" w:rsidRPr="00A32195">
        <w:rPr>
          <w:b/>
          <w:lang w:val="fr-FR"/>
        </w:rPr>
        <w:t>/ SUR LA PRESENTE DECLARATION AU GREFFE</w:t>
      </w:r>
    </w:p>
    <w:p w14:paraId="7F1C101F" w14:textId="77777777" w:rsidR="00A32195" w:rsidRDefault="00A32195" w:rsidP="00A32195">
      <w:pPr>
        <w:rPr>
          <w:lang w:val="fr-FR"/>
        </w:rPr>
      </w:pPr>
    </w:p>
    <w:p w14:paraId="72A37097" w14:textId="77777777" w:rsidR="00A32195" w:rsidRDefault="00A32195" w:rsidP="00A32195">
      <w:pPr>
        <w:rPr>
          <w:lang w:val="fr-FR"/>
        </w:rPr>
      </w:pPr>
      <w:r w:rsidRPr="00A32195">
        <w:rPr>
          <w:lang w:val="fr-FR"/>
        </w:rPr>
        <w:t xml:space="preserve">Il est de jurisprudence constante qu’en matière </w:t>
      </w:r>
      <w:proofErr w:type="gramStart"/>
      <w:r w:rsidRPr="00A32195">
        <w:rPr>
          <w:lang w:val="fr-FR"/>
        </w:rPr>
        <w:t>électorale,  la</w:t>
      </w:r>
      <w:proofErr w:type="gramEnd"/>
      <w:r w:rsidRPr="00A32195">
        <w:rPr>
          <w:lang w:val="fr-FR"/>
        </w:rPr>
        <w:t xml:space="preserve"> saisine du tribunal, y compris lorsqu’il statue en tant que juridiction de renvoi après cassation, doit intervenir </w:t>
      </w:r>
      <w:r w:rsidRPr="00D10581">
        <w:rPr>
          <w:b/>
          <w:lang w:val="fr-FR"/>
        </w:rPr>
        <w:t>par voie de déclaration au greffe de cette juridiction.</w:t>
      </w:r>
      <w:r w:rsidRPr="00A32195">
        <w:rPr>
          <w:lang w:val="fr-FR"/>
        </w:rPr>
        <w:t xml:space="preserve"> En tant que telle, elle peut être, soit déposée directement au Tribunal, soit envoyée par lettre recommandée. Un arrêt de la cour de </w:t>
      </w:r>
    </w:p>
    <w:p w14:paraId="03235076" w14:textId="77777777" w:rsidR="00A32195" w:rsidRPr="00A32195" w:rsidRDefault="00A32195" w:rsidP="00A32195">
      <w:pPr>
        <w:rPr>
          <w:b/>
          <w:lang w:val="fr-FR"/>
        </w:rPr>
      </w:pPr>
      <w:r w:rsidRPr="00A32195">
        <w:rPr>
          <w:lang w:val="fr-FR"/>
        </w:rPr>
        <w:t xml:space="preserve">Cassation du 11 mai 2016 a précisé que </w:t>
      </w:r>
      <w:r w:rsidRPr="00A32195">
        <w:rPr>
          <w:b/>
          <w:lang w:val="fr-FR"/>
        </w:rPr>
        <w:t xml:space="preserve">« la saisine par pli recommandé, adressé au greffe de la juridiction de renvoi est conforme aux prescriptions édictées pour la contestation des élections professionnelles par les articles R 2314-28 et R 2324-24 du Code du travail auxquelles renvoie l’article 1033 du CPC ». </w:t>
      </w:r>
    </w:p>
    <w:p w14:paraId="7CD27F3A" w14:textId="77777777" w:rsidR="00A32195" w:rsidRDefault="00A32195" w:rsidP="00A32195">
      <w:pPr>
        <w:rPr>
          <w:lang w:val="fr-FR"/>
        </w:rPr>
      </w:pPr>
    </w:p>
    <w:p w14:paraId="3267D566" w14:textId="77777777" w:rsidR="00A32195" w:rsidRDefault="00A32195" w:rsidP="00A32195">
      <w:pPr>
        <w:rPr>
          <w:lang w:val="fr-FR"/>
        </w:rPr>
      </w:pPr>
      <w:r w:rsidRPr="00A32195">
        <w:rPr>
          <w:lang w:val="fr-FR"/>
        </w:rPr>
        <w:t xml:space="preserve">En l’espèce, la Cour de Cassation a expressément renvoyé les parties devant le </w:t>
      </w:r>
      <w:r w:rsidRPr="00A32195">
        <w:rPr>
          <w:b/>
          <w:lang w:val="fr-FR"/>
        </w:rPr>
        <w:t xml:space="preserve">« Tribunal Judiciaire de PARIS, autrement composé ». </w:t>
      </w:r>
      <w:r w:rsidRPr="00A32195">
        <w:rPr>
          <w:lang w:val="fr-FR"/>
        </w:rPr>
        <w:t>Il appartient donc au TJ de PARIS - Pôle Social - Contentieux Electoral - d’attribuer l’affaire avec une composition différente et de convoquer les parties dans ce cadre.</w:t>
      </w:r>
    </w:p>
    <w:p w14:paraId="5472883D" w14:textId="77777777" w:rsidR="00D10581" w:rsidRDefault="00D10581" w:rsidP="00A32195">
      <w:pPr>
        <w:rPr>
          <w:lang w:val="fr-FR"/>
        </w:rPr>
      </w:pPr>
    </w:p>
    <w:p w14:paraId="48E1725D" w14:textId="77777777" w:rsidR="00D10581" w:rsidRDefault="00D10581" w:rsidP="00A32195">
      <w:pPr>
        <w:rPr>
          <w:lang w:val="fr-FR"/>
        </w:rPr>
      </w:pPr>
      <w:r>
        <w:rPr>
          <w:lang w:val="fr-FR"/>
        </w:rPr>
        <w:t>Messieurs ZANE, CLAVIJO et SIESS étaient donc tenus de déposer une nouvelle requête après cassation ce qu’ils ont fait le 24 avril 2022.</w:t>
      </w:r>
    </w:p>
    <w:p w14:paraId="0BED2A56" w14:textId="77777777" w:rsidR="00D10581" w:rsidRDefault="00D10581" w:rsidP="00A32195">
      <w:pPr>
        <w:rPr>
          <w:lang w:val="fr-FR"/>
        </w:rPr>
      </w:pPr>
    </w:p>
    <w:p w14:paraId="247DE2D6" w14:textId="77777777" w:rsidR="002C71B1" w:rsidRDefault="002C71B1" w:rsidP="00A32195">
      <w:pPr>
        <w:rPr>
          <w:lang w:val="fr-FR"/>
        </w:rPr>
      </w:pPr>
      <w:r>
        <w:rPr>
          <w:lang w:val="fr-FR"/>
        </w:rPr>
        <w:t>Aussi, si l’arrêt de Cassation remet les parties dans l’état où elles se trouvaient avant le jugement, le Tribunal est toutefois aujourd’hui saisi, des termes de la nouvelle déclaration au greffe de la requête déposée le 24.05.22.</w:t>
      </w:r>
    </w:p>
    <w:p w14:paraId="0C73EB0F" w14:textId="77777777" w:rsidR="002C71B1" w:rsidRDefault="002C71B1" w:rsidP="00A32195">
      <w:pPr>
        <w:rPr>
          <w:lang w:val="fr-FR"/>
        </w:rPr>
      </w:pPr>
    </w:p>
    <w:p w14:paraId="560D6495" w14:textId="77777777" w:rsidR="002C71B1" w:rsidRDefault="002C71B1" w:rsidP="00A32195">
      <w:pPr>
        <w:rPr>
          <w:lang w:val="fr-FR"/>
        </w:rPr>
      </w:pPr>
      <w:r>
        <w:rPr>
          <w:lang w:val="fr-FR"/>
        </w:rPr>
        <w:t>Il convient donc pour le Tribunal de juger de la présente déclaration au greffe et non d’effectuer des comparaisons, comme tente de le faire la CIPAV entre la déclaration au greffe de 2020 et celle de 2022.</w:t>
      </w:r>
    </w:p>
    <w:p w14:paraId="5AD88291" w14:textId="77777777" w:rsidR="002C71B1" w:rsidRDefault="002C71B1" w:rsidP="00A32195">
      <w:pPr>
        <w:rPr>
          <w:lang w:val="fr-FR"/>
        </w:rPr>
      </w:pPr>
    </w:p>
    <w:p w14:paraId="3F15D7BB" w14:textId="77777777" w:rsidR="00E84C1C" w:rsidRDefault="002C71B1" w:rsidP="00A32195">
      <w:pPr>
        <w:rPr>
          <w:b/>
          <w:sz w:val="28"/>
          <w:szCs w:val="28"/>
          <w:lang w:val="fr-FR"/>
        </w:rPr>
      </w:pPr>
      <w:r>
        <w:rPr>
          <w:b/>
          <w:sz w:val="28"/>
          <w:szCs w:val="28"/>
          <w:lang w:val="fr-FR"/>
        </w:rPr>
        <w:t>Le Tribunal est ainsi</w:t>
      </w:r>
      <w:r w:rsidR="00E84C1C">
        <w:rPr>
          <w:b/>
          <w:sz w:val="28"/>
          <w:szCs w:val="28"/>
          <w:lang w:val="fr-FR"/>
        </w:rPr>
        <w:t xml:space="preserve"> saisi des dernières écritures des parties, soit, pour Messieurs ZANE, CLAVIJO et SIESS des présentes conclusions qui viennent à l’appui de la requête du 24 avril 2022</w:t>
      </w:r>
      <w:r>
        <w:rPr>
          <w:b/>
          <w:sz w:val="28"/>
          <w:szCs w:val="28"/>
          <w:lang w:val="fr-FR"/>
        </w:rPr>
        <w:t xml:space="preserve"> qui ont, dans celle-ci, précisé leurs moyens et prétentions actuels</w:t>
      </w:r>
      <w:r w:rsidR="00E84C1C">
        <w:rPr>
          <w:b/>
          <w:sz w:val="28"/>
          <w:szCs w:val="28"/>
          <w:lang w:val="fr-FR"/>
        </w:rPr>
        <w:t>.</w:t>
      </w:r>
    </w:p>
    <w:p w14:paraId="4401FFB8" w14:textId="77777777" w:rsidR="00653527" w:rsidRDefault="002C71B1" w:rsidP="00A32195">
      <w:pPr>
        <w:rPr>
          <w:b/>
          <w:sz w:val="28"/>
          <w:szCs w:val="28"/>
          <w:lang w:val="fr-FR"/>
        </w:rPr>
      </w:pPr>
      <w:r>
        <w:rPr>
          <w:b/>
          <w:sz w:val="28"/>
          <w:szCs w:val="28"/>
          <w:lang w:val="fr-FR"/>
        </w:rPr>
        <w:lastRenderedPageBreak/>
        <w:t>A ce sujet</w:t>
      </w:r>
      <w:r w:rsidR="00E84C1C">
        <w:rPr>
          <w:b/>
          <w:sz w:val="28"/>
          <w:szCs w:val="28"/>
          <w:lang w:val="fr-FR"/>
        </w:rPr>
        <w:t>,</w:t>
      </w:r>
      <w:r w:rsidR="00D10581" w:rsidRPr="00D10581">
        <w:rPr>
          <w:b/>
          <w:sz w:val="28"/>
          <w:szCs w:val="28"/>
          <w:lang w:val="fr-FR"/>
        </w:rPr>
        <w:t xml:space="preserve"> le Tribunal remarquera immédiatement que la requête est déposée par Messieurs ZANE, CLAVIJO et SIESS et non pas par Monsieur ROMANET, également requérant dans la requête de 2020 puisqu’il n’a pas formé pourvoi en cassation et qu’il n’est donc plus concerné par la présente procédure.</w:t>
      </w:r>
    </w:p>
    <w:p w14:paraId="1BBC0712" w14:textId="77777777" w:rsidR="002C71B1" w:rsidRDefault="002C71B1" w:rsidP="00A32195">
      <w:pPr>
        <w:rPr>
          <w:b/>
          <w:sz w:val="28"/>
          <w:szCs w:val="28"/>
          <w:lang w:val="fr-FR"/>
        </w:rPr>
      </w:pPr>
    </w:p>
    <w:p w14:paraId="1767ED1F" w14:textId="77777777" w:rsidR="00D10581" w:rsidRPr="00D10581" w:rsidRDefault="00D10581" w:rsidP="00A32195">
      <w:pPr>
        <w:rPr>
          <w:b/>
          <w:sz w:val="28"/>
          <w:szCs w:val="28"/>
          <w:lang w:val="fr-FR"/>
        </w:rPr>
      </w:pPr>
      <w:r w:rsidRPr="00D10581">
        <w:rPr>
          <w:b/>
          <w:sz w:val="28"/>
          <w:szCs w:val="28"/>
          <w:lang w:val="fr-FR"/>
        </w:rPr>
        <w:t>Dans ces condition</w:t>
      </w:r>
      <w:r>
        <w:rPr>
          <w:b/>
          <w:sz w:val="28"/>
          <w:szCs w:val="28"/>
          <w:lang w:val="fr-FR"/>
        </w:rPr>
        <w:t>s</w:t>
      </w:r>
      <w:r w:rsidRPr="00D10581">
        <w:rPr>
          <w:b/>
          <w:sz w:val="28"/>
          <w:szCs w:val="28"/>
          <w:lang w:val="fr-FR"/>
        </w:rPr>
        <w:t xml:space="preserve">, les </w:t>
      </w:r>
      <w:r>
        <w:rPr>
          <w:b/>
          <w:sz w:val="28"/>
          <w:szCs w:val="28"/>
          <w:lang w:val="fr-FR"/>
        </w:rPr>
        <w:t xml:space="preserve">longs </w:t>
      </w:r>
      <w:r w:rsidRPr="00D10581">
        <w:rPr>
          <w:b/>
          <w:sz w:val="28"/>
          <w:szCs w:val="28"/>
          <w:lang w:val="fr-FR"/>
        </w:rPr>
        <w:t xml:space="preserve">développements </w:t>
      </w:r>
      <w:r w:rsidR="00E84C1C">
        <w:rPr>
          <w:b/>
          <w:sz w:val="28"/>
          <w:szCs w:val="28"/>
          <w:lang w:val="fr-FR"/>
        </w:rPr>
        <w:t xml:space="preserve">actuels </w:t>
      </w:r>
      <w:r w:rsidRPr="00D10581">
        <w:rPr>
          <w:b/>
          <w:sz w:val="28"/>
          <w:szCs w:val="28"/>
          <w:lang w:val="fr-FR"/>
        </w:rPr>
        <w:t xml:space="preserve">de la CIPAV </w:t>
      </w:r>
      <w:r>
        <w:rPr>
          <w:b/>
          <w:sz w:val="28"/>
          <w:szCs w:val="28"/>
          <w:lang w:val="fr-FR"/>
        </w:rPr>
        <w:t xml:space="preserve">qui sont pour </w:t>
      </w:r>
      <w:r w:rsidR="002C71B1">
        <w:rPr>
          <w:b/>
          <w:sz w:val="28"/>
          <w:szCs w:val="28"/>
          <w:lang w:val="fr-FR"/>
        </w:rPr>
        <w:t xml:space="preserve">de longues </w:t>
      </w:r>
      <w:r>
        <w:rPr>
          <w:b/>
          <w:sz w:val="28"/>
          <w:szCs w:val="28"/>
          <w:lang w:val="fr-FR"/>
        </w:rPr>
        <w:t>partie</w:t>
      </w:r>
      <w:r w:rsidR="002C71B1">
        <w:rPr>
          <w:b/>
          <w:sz w:val="28"/>
          <w:szCs w:val="28"/>
          <w:lang w:val="fr-FR"/>
        </w:rPr>
        <w:t>s</w:t>
      </w:r>
      <w:r>
        <w:rPr>
          <w:b/>
          <w:sz w:val="28"/>
          <w:szCs w:val="28"/>
          <w:lang w:val="fr-FR"/>
        </w:rPr>
        <w:t xml:space="preserve"> des </w:t>
      </w:r>
      <w:r w:rsidR="002C71B1">
        <w:rPr>
          <w:b/>
          <w:sz w:val="28"/>
          <w:szCs w:val="28"/>
          <w:lang w:val="fr-FR"/>
        </w:rPr>
        <w:t>« </w:t>
      </w:r>
      <w:r>
        <w:rPr>
          <w:b/>
          <w:sz w:val="28"/>
          <w:szCs w:val="28"/>
          <w:lang w:val="fr-FR"/>
        </w:rPr>
        <w:t>copier/coller</w:t>
      </w:r>
      <w:r w:rsidR="002C71B1">
        <w:rPr>
          <w:b/>
          <w:sz w:val="28"/>
          <w:szCs w:val="28"/>
          <w:lang w:val="fr-FR"/>
        </w:rPr>
        <w:t> »</w:t>
      </w:r>
      <w:r>
        <w:rPr>
          <w:b/>
          <w:sz w:val="28"/>
          <w:szCs w:val="28"/>
          <w:lang w:val="fr-FR"/>
        </w:rPr>
        <w:t xml:space="preserve"> </w:t>
      </w:r>
      <w:r w:rsidR="002C71B1">
        <w:rPr>
          <w:b/>
          <w:sz w:val="28"/>
          <w:szCs w:val="28"/>
          <w:lang w:val="fr-FR"/>
        </w:rPr>
        <w:t xml:space="preserve">de ses conclusions antérieures </w:t>
      </w:r>
      <w:r>
        <w:rPr>
          <w:b/>
          <w:sz w:val="28"/>
          <w:szCs w:val="28"/>
          <w:lang w:val="fr-FR"/>
        </w:rPr>
        <w:t xml:space="preserve">n’ont pas vocation à être examinés par le Tribunal qui est tenu de statuer </w:t>
      </w:r>
      <w:proofErr w:type="gramStart"/>
      <w:r>
        <w:rPr>
          <w:b/>
          <w:sz w:val="28"/>
          <w:szCs w:val="28"/>
          <w:lang w:val="fr-FR"/>
        </w:rPr>
        <w:t>sur  la</w:t>
      </w:r>
      <w:proofErr w:type="gramEnd"/>
      <w:r>
        <w:rPr>
          <w:b/>
          <w:sz w:val="28"/>
          <w:szCs w:val="28"/>
          <w:lang w:val="fr-FR"/>
        </w:rPr>
        <w:t xml:space="preserve"> requête déposée le 24 avril 2022 et sur l</w:t>
      </w:r>
      <w:r w:rsidRPr="00D10581">
        <w:rPr>
          <w:b/>
          <w:sz w:val="28"/>
          <w:szCs w:val="28"/>
          <w:lang w:val="fr-FR"/>
        </w:rPr>
        <w:t>es échanges entre les parties qui la suivent.</w:t>
      </w:r>
    </w:p>
    <w:p w14:paraId="09007EDB" w14:textId="77777777" w:rsidR="00A32195" w:rsidRDefault="00A32195" w:rsidP="00A32195">
      <w:pPr>
        <w:rPr>
          <w:b/>
          <w:lang w:val="fr-FR"/>
        </w:rPr>
      </w:pPr>
    </w:p>
    <w:p w14:paraId="730F3AB2" w14:textId="77777777" w:rsidR="00A32195" w:rsidRPr="00A32195" w:rsidRDefault="00653527" w:rsidP="00A32195">
      <w:pPr>
        <w:rPr>
          <w:b/>
          <w:lang w:val="fr-FR"/>
        </w:rPr>
      </w:pPr>
      <w:r>
        <w:rPr>
          <w:b/>
          <w:lang w:val="fr-FR"/>
        </w:rPr>
        <w:t>I</w:t>
      </w:r>
      <w:r w:rsidR="00A32195" w:rsidRPr="00A32195">
        <w:rPr>
          <w:b/>
          <w:lang w:val="fr-FR"/>
        </w:rPr>
        <w:t>V/ SUR L’ABSENCE DE NECESSITE DE PREALABLE AMIABLE</w:t>
      </w:r>
    </w:p>
    <w:p w14:paraId="2A4BC623" w14:textId="77777777" w:rsidR="00A32195" w:rsidRDefault="00A32195" w:rsidP="00A32195">
      <w:pPr>
        <w:rPr>
          <w:lang w:val="fr-FR"/>
        </w:rPr>
      </w:pPr>
    </w:p>
    <w:p w14:paraId="37FCEFC7" w14:textId="77777777" w:rsidR="00A32195" w:rsidRPr="00A32195" w:rsidRDefault="00A32195" w:rsidP="00A32195">
      <w:pPr>
        <w:rPr>
          <w:lang w:val="fr-FR"/>
        </w:rPr>
      </w:pPr>
      <w:r w:rsidRPr="00A32195">
        <w:rPr>
          <w:lang w:val="fr-FR"/>
        </w:rPr>
        <w:t>La présente requête relève du droit électoral, matière qui répond nécessairement au motif légitime d’exclusion de tout processus de conciliation obligatoire, toute transaction ou conciliation étant par nature interdite et les parties ne pouvant y contrevenir, même en cas de nullité avérée d’un processus électoral d’y procéder sans décision de justice.</w:t>
      </w:r>
    </w:p>
    <w:p w14:paraId="7D876E92" w14:textId="77777777" w:rsidR="00A32195" w:rsidRPr="00A32195" w:rsidRDefault="00A32195" w:rsidP="00A32195">
      <w:pPr>
        <w:rPr>
          <w:lang w:val="fr-FR"/>
        </w:rPr>
      </w:pPr>
      <w:r w:rsidRPr="00A32195">
        <w:rPr>
          <w:lang w:val="fr-FR"/>
        </w:rPr>
        <w:t xml:space="preserve">A ce sujet, si le nouvel article 750-1 du CPC pose un principe de tentative de règlement des conflits par un conciliateur, un médiateur ou par voie de procédure participative, ce texte ne paraît pas compatible avec le délai de quinzaine de contestation des élections. Le FAQ du </w:t>
      </w:r>
      <w:proofErr w:type="gramStart"/>
      <w:r w:rsidRPr="00A32195">
        <w:rPr>
          <w:lang w:val="fr-FR"/>
        </w:rPr>
        <w:t>Ministère de la justice</w:t>
      </w:r>
      <w:proofErr w:type="gramEnd"/>
      <w:r w:rsidRPr="00A32195">
        <w:rPr>
          <w:lang w:val="fr-FR"/>
        </w:rPr>
        <w:t xml:space="preserve"> confirme ce point en indiquant que les demandes indéterminées sont exclues de la tentative préalable obligatoire de règlement des conflits.</w:t>
      </w:r>
    </w:p>
    <w:p w14:paraId="4FA9C99B" w14:textId="77777777" w:rsidR="00A32195" w:rsidRPr="00A32195" w:rsidRDefault="00A32195" w:rsidP="00A32195">
      <w:pPr>
        <w:rPr>
          <w:lang w:val="fr-FR"/>
        </w:rPr>
      </w:pPr>
      <w:r w:rsidRPr="00A32195">
        <w:rPr>
          <w:lang w:val="fr-FR"/>
        </w:rPr>
        <w:t>En outre, l’article 750-1 du CPC prévoit une dispense en cas de motif légitime tenant soit à l’urgence manifeste de l’espèce soit aux circonstances de l’espèce rendant impossible une telle tentative (750-1, 3°). Tel est bien le cas pour les élections ici contestées.</w:t>
      </w:r>
    </w:p>
    <w:p w14:paraId="3FA80ECF" w14:textId="77777777" w:rsidR="00A32195" w:rsidRPr="00A32195" w:rsidRDefault="00A32195" w:rsidP="00A32195">
      <w:pPr>
        <w:rPr>
          <w:lang w:val="fr-FR"/>
        </w:rPr>
      </w:pPr>
      <w:r w:rsidRPr="00A32195">
        <w:rPr>
          <w:lang w:val="fr-FR"/>
        </w:rPr>
        <w:t>Or, les élections professionnelles sont empreintes d’ordre public, incompatible avec les rapprochements et la cour de Cassation a d’ailleurs rappelé dans un arrêt du 19 décembre 2018 a clairement indiqué que les parties ne « peuvent se faire juge de la validité des élections professionnelles, matière intéressant l’ordre public » (</w:t>
      </w:r>
      <w:proofErr w:type="spellStart"/>
      <w:proofErr w:type="gramStart"/>
      <w:r w:rsidRPr="00A32195">
        <w:rPr>
          <w:lang w:val="fr-FR"/>
        </w:rPr>
        <w:t>C.Soc</w:t>
      </w:r>
      <w:proofErr w:type="spellEnd"/>
      <w:proofErr w:type="gramEnd"/>
      <w:r w:rsidRPr="00A32195">
        <w:rPr>
          <w:lang w:val="fr-FR"/>
        </w:rPr>
        <w:t>. 19.12.18, n° 18-60.067).</w:t>
      </w:r>
    </w:p>
    <w:p w14:paraId="2D4CEA53" w14:textId="77777777" w:rsidR="00A32195" w:rsidRDefault="00A32195" w:rsidP="00A32195">
      <w:pPr>
        <w:rPr>
          <w:b/>
          <w:lang w:val="fr-FR"/>
        </w:rPr>
      </w:pPr>
    </w:p>
    <w:p w14:paraId="7AC644CC" w14:textId="77777777" w:rsidR="00A32195" w:rsidRPr="00A32195" w:rsidRDefault="00653527" w:rsidP="00A32195">
      <w:pPr>
        <w:rPr>
          <w:b/>
          <w:lang w:val="fr-FR"/>
        </w:rPr>
      </w:pPr>
      <w:r>
        <w:rPr>
          <w:b/>
          <w:lang w:val="fr-FR"/>
        </w:rPr>
        <w:t>V</w:t>
      </w:r>
      <w:r w:rsidR="00A32195" w:rsidRPr="00A32195">
        <w:rPr>
          <w:b/>
          <w:lang w:val="fr-FR"/>
        </w:rPr>
        <w:t>/ EN DROIT</w:t>
      </w:r>
    </w:p>
    <w:p w14:paraId="234A2D5D" w14:textId="77777777" w:rsidR="00E84C1C" w:rsidRDefault="00E84C1C" w:rsidP="00A32195">
      <w:pPr>
        <w:rPr>
          <w:b/>
          <w:lang w:val="fr-FR"/>
        </w:rPr>
      </w:pPr>
    </w:p>
    <w:p w14:paraId="6FBB07F2" w14:textId="77777777" w:rsidR="00A32195" w:rsidRPr="00A32195" w:rsidRDefault="00A32195" w:rsidP="00A32195">
      <w:pPr>
        <w:rPr>
          <w:b/>
          <w:lang w:val="fr-FR"/>
        </w:rPr>
      </w:pPr>
      <w:r w:rsidRPr="00A32195">
        <w:rPr>
          <w:b/>
          <w:lang w:val="fr-FR"/>
        </w:rPr>
        <w:t>A/ SUR LES IRRECEVABILITES QUI ETAIENT SOULEVEES PAR LA CIPAV</w:t>
      </w:r>
    </w:p>
    <w:p w14:paraId="752CD3D5" w14:textId="77777777" w:rsidR="00A32195" w:rsidRDefault="00A32195" w:rsidP="00A32195">
      <w:pPr>
        <w:rPr>
          <w:lang w:val="fr-FR"/>
        </w:rPr>
      </w:pPr>
    </w:p>
    <w:p w14:paraId="53C79B92" w14:textId="77777777" w:rsidR="00E84C1C" w:rsidRDefault="00E84C1C" w:rsidP="00A32195">
      <w:pPr>
        <w:rPr>
          <w:lang w:val="fr-FR"/>
        </w:rPr>
      </w:pPr>
      <w:r>
        <w:rPr>
          <w:lang w:val="fr-FR"/>
        </w:rPr>
        <w:t>Afin de vider la question de l’ancienne requête, il sera rappelé que l</w:t>
      </w:r>
      <w:r w:rsidR="00A32195" w:rsidRPr="00A32195">
        <w:rPr>
          <w:lang w:val="fr-FR"/>
        </w:rPr>
        <w:t xml:space="preserve">’une des irrecevabilités soulevées concernait Monsieur ROMANET qui, depuis, n’a pas souhaité former de pourvoi en cassation et qui n’intervient donc plus aux côtés de Messieurs ZANE, CLAVIJO et SIESS dans le cadre du présent contentieux. L’irrecevabilité à l’époque soulevée concernant Monsieur ROMANET est inopérante de ce fait quant à la présente déclaration au greffe, intervenant après cassation. </w:t>
      </w:r>
      <w:r>
        <w:rPr>
          <w:lang w:val="fr-FR"/>
        </w:rPr>
        <w:t>Ceci démontre bien le cadre juridique dans lequel le Tribunal doit aujourd’hui statuer.</w:t>
      </w:r>
    </w:p>
    <w:p w14:paraId="2BA8205C" w14:textId="77777777" w:rsidR="00E84C1C" w:rsidRDefault="00E84C1C" w:rsidP="00A32195">
      <w:pPr>
        <w:rPr>
          <w:lang w:val="fr-FR"/>
        </w:rPr>
      </w:pPr>
    </w:p>
    <w:p w14:paraId="6BEE279C" w14:textId="77777777" w:rsidR="004663FD" w:rsidRDefault="00E84C1C" w:rsidP="00A32195">
      <w:pPr>
        <w:rPr>
          <w:b/>
          <w:sz w:val="28"/>
          <w:szCs w:val="28"/>
          <w:u w:val="single"/>
          <w:lang w:val="fr-FR"/>
        </w:rPr>
      </w:pPr>
      <w:r w:rsidRPr="00E84C1C">
        <w:rPr>
          <w:b/>
          <w:sz w:val="28"/>
          <w:szCs w:val="28"/>
          <w:lang w:val="fr-FR"/>
        </w:rPr>
        <w:t xml:space="preserve">Il n’est pas possible, comme le fait la caisse, de « mixer » l’ancienne et la nouvelle requête pour tenter d’en tirer avantage et </w:t>
      </w:r>
      <w:r w:rsidR="004663FD">
        <w:rPr>
          <w:b/>
          <w:sz w:val="28"/>
          <w:szCs w:val="28"/>
          <w:lang w:val="fr-FR"/>
        </w:rPr>
        <w:t>d’</w:t>
      </w:r>
      <w:r w:rsidRPr="00E84C1C">
        <w:rPr>
          <w:b/>
          <w:sz w:val="28"/>
          <w:szCs w:val="28"/>
          <w:lang w:val="fr-FR"/>
        </w:rPr>
        <w:t xml:space="preserve">éviter </w:t>
      </w:r>
      <w:r w:rsidR="004663FD">
        <w:rPr>
          <w:b/>
          <w:sz w:val="28"/>
          <w:szCs w:val="28"/>
          <w:lang w:val="fr-FR"/>
        </w:rPr>
        <w:t xml:space="preserve">ainsi, </w:t>
      </w:r>
      <w:r w:rsidRPr="00E84C1C">
        <w:rPr>
          <w:b/>
          <w:sz w:val="28"/>
          <w:szCs w:val="28"/>
          <w:lang w:val="fr-FR"/>
        </w:rPr>
        <w:t>par des artifices</w:t>
      </w:r>
      <w:r w:rsidR="004663FD">
        <w:rPr>
          <w:b/>
          <w:sz w:val="28"/>
          <w:szCs w:val="28"/>
          <w:lang w:val="fr-FR"/>
        </w:rPr>
        <w:t xml:space="preserve">, </w:t>
      </w:r>
      <w:r w:rsidR="004663FD" w:rsidRPr="004663FD">
        <w:rPr>
          <w:b/>
          <w:sz w:val="28"/>
          <w:szCs w:val="28"/>
          <w:u w:val="single"/>
          <w:lang w:val="fr-FR"/>
        </w:rPr>
        <w:t>le débat que l’arrêt de cassation, notamment en son point 13, invite le Tribunal à évoquer et à trancher et, partant,</w:t>
      </w:r>
      <w:r w:rsidRPr="004663FD">
        <w:rPr>
          <w:b/>
          <w:sz w:val="28"/>
          <w:szCs w:val="28"/>
          <w:u w:val="single"/>
          <w:lang w:val="fr-FR"/>
        </w:rPr>
        <w:t xml:space="preserve"> l’annulation des élections.</w:t>
      </w:r>
    </w:p>
    <w:p w14:paraId="2A7282BC" w14:textId="77777777" w:rsidR="001C21F4" w:rsidRPr="004663FD" w:rsidRDefault="004663FD" w:rsidP="00A32195">
      <w:pPr>
        <w:rPr>
          <w:b/>
          <w:sz w:val="28"/>
          <w:szCs w:val="28"/>
          <w:u w:val="single"/>
          <w:lang w:val="fr-FR"/>
        </w:rPr>
      </w:pPr>
      <w:r>
        <w:rPr>
          <w:lang w:val="fr-FR"/>
        </w:rPr>
        <w:lastRenderedPageBreak/>
        <w:t>Afin que le rappel soit complet, il sera indiqué</w:t>
      </w:r>
      <w:r w:rsidR="001C21F4">
        <w:rPr>
          <w:lang w:val="fr-FR"/>
        </w:rPr>
        <w:t xml:space="preserve"> qu’u</w:t>
      </w:r>
      <w:r w:rsidR="00A32195" w:rsidRPr="00A32195">
        <w:rPr>
          <w:lang w:val="fr-FR"/>
        </w:rPr>
        <w:t>ne autre irrecevabilité était tirée</w:t>
      </w:r>
      <w:r w:rsidR="001C21F4">
        <w:rPr>
          <w:lang w:val="fr-FR"/>
        </w:rPr>
        <w:t xml:space="preserve">, par la </w:t>
      </w:r>
      <w:proofErr w:type="gramStart"/>
      <w:r w:rsidR="001C21F4">
        <w:rPr>
          <w:lang w:val="fr-FR"/>
        </w:rPr>
        <w:t xml:space="preserve">CIPAV, </w:t>
      </w:r>
      <w:r w:rsidR="00A32195" w:rsidRPr="00A32195">
        <w:rPr>
          <w:lang w:val="fr-FR"/>
        </w:rPr>
        <w:t xml:space="preserve"> de</w:t>
      </w:r>
      <w:proofErr w:type="gramEnd"/>
      <w:r w:rsidR="00A32195" w:rsidRPr="00A32195">
        <w:rPr>
          <w:lang w:val="fr-FR"/>
        </w:rPr>
        <w:t xml:space="preserve"> la demande visant à solliciter l’annulation tota</w:t>
      </w:r>
      <w:r w:rsidR="00E84C1C">
        <w:rPr>
          <w:lang w:val="fr-FR"/>
        </w:rPr>
        <w:t>le ou partielle des élections, l</w:t>
      </w:r>
      <w:r w:rsidR="00A32195" w:rsidRPr="00A32195">
        <w:rPr>
          <w:lang w:val="fr-FR"/>
        </w:rPr>
        <w:t xml:space="preserve">a demande d’annulation partielle étant, selon la CIPAV irrecevable. Cette demande était alternative avec la demande d’annulation totale, parfaitement recevable et toujours maintenue. </w:t>
      </w:r>
    </w:p>
    <w:p w14:paraId="060E31E7" w14:textId="77777777" w:rsidR="004663FD" w:rsidRDefault="004663FD" w:rsidP="00A32195">
      <w:pPr>
        <w:rPr>
          <w:lang w:val="fr-FR"/>
        </w:rPr>
      </w:pPr>
    </w:p>
    <w:p w14:paraId="699D28F5" w14:textId="77777777" w:rsidR="00E84C1C" w:rsidRDefault="00E84C1C" w:rsidP="00A32195">
      <w:pPr>
        <w:rPr>
          <w:lang w:val="fr-FR"/>
        </w:rPr>
      </w:pPr>
      <w:r>
        <w:rPr>
          <w:lang w:val="fr-FR"/>
        </w:rPr>
        <w:t xml:space="preserve">De même, la nouvelle requête </w:t>
      </w:r>
      <w:r w:rsidR="001C21F4">
        <w:rPr>
          <w:lang w:val="fr-FR"/>
        </w:rPr>
        <w:t xml:space="preserve">et les présentes écritures </w:t>
      </w:r>
      <w:r>
        <w:rPr>
          <w:lang w:val="fr-FR"/>
        </w:rPr>
        <w:t>vide</w:t>
      </w:r>
      <w:r w:rsidR="001C21F4">
        <w:rPr>
          <w:lang w:val="fr-FR"/>
        </w:rPr>
        <w:t>nt</w:t>
      </w:r>
      <w:r>
        <w:rPr>
          <w:lang w:val="fr-FR"/>
        </w:rPr>
        <w:t xml:space="preserve"> de toute substance cet argument.</w:t>
      </w:r>
    </w:p>
    <w:p w14:paraId="4D392821" w14:textId="77777777" w:rsidR="00A32195" w:rsidRDefault="00A32195" w:rsidP="00A32195">
      <w:pPr>
        <w:rPr>
          <w:lang w:val="fr-FR"/>
        </w:rPr>
      </w:pPr>
    </w:p>
    <w:p w14:paraId="24C54DC3" w14:textId="77777777" w:rsidR="001C21F4" w:rsidRDefault="00A32195" w:rsidP="00A32195">
      <w:pPr>
        <w:rPr>
          <w:lang w:val="fr-FR"/>
        </w:rPr>
      </w:pPr>
      <w:r w:rsidRPr="00A32195">
        <w:rPr>
          <w:lang w:val="fr-FR"/>
        </w:rPr>
        <w:t>La</w:t>
      </w:r>
      <w:r w:rsidR="001C21F4">
        <w:rPr>
          <w:lang w:val="fr-FR"/>
        </w:rPr>
        <w:t xml:space="preserve"> troisième irrecevabilité était</w:t>
      </w:r>
      <w:r w:rsidRPr="00A32195">
        <w:rPr>
          <w:lang w:val="fr-FR"/>
        </w:rPr>
        <w:t>, selon la caisse dans ses conclusions antérieure</w:t>
      </w:r>
      <w:r w:rsidR="004C23D4">
        <w:rPr>
          <w:lang w:val="fr-FR"/>
        </w:rPr>
        <w:t>s</w:t>
      </w:r>
      <w:r w:rsidRPr="00A32195">
        <w:rPr>
          <w:lang w:val="fr-FR"/>
        </w:rPr>
        <w:t>, tirée du fait que les requérants auraient demandé de voir « prononcer toute décision sur le vote intervenu »</w:t>
      </w:r>
      <w:r w:rsidR="001C21F4">
        <w:rPr>
          <w:lang w:val="fr-FR"/>
        </w:rPr>
        <w:t xml:space="preserve"> qui constituait, selon elle,</w:t>
      </w:r>
      <w:r w:rsidRPr="00A32195">
        <w:rPr>
          <w:lang w:val="fr-FR"/>
        </w:rPr>
        <w:t xml:space="preserve"> une demande indéterminée. Cette demande complétait la demande principale en annulat</w:t>
      </w:r>
      <w:r w:rsidR="001C21F4">
        <w:rPr>
          <w:lang w:val="fr-FR"/>
        </w:rPr>
        <w:t>ion totale de l’élection.</w:t>
      </w:r>
    </w:p>
    <w:p w14:paraId="4044E82A" w14:textId="77777777" w:rsidR="001C21F4" w:rsidRDefault="001C21F4" w:rsidP="00A32195">
      <w:pPr>
        <w:rPr>
          <w:lang w:val="fr-FR"/>
        </w:rPr>
      </w:pPr>
    </w:p>
    <w:p w14:paraId="2E8B612F" w14:textId="77777777" w:rsidR="004C23D4" w:rsidRDefault="001C21F4" w:rsidP="00A32195">
      <w:pPr>
        <w:rPr>
          <w:lang w:val="fr-FR"/>
        </w:rPr>
      </w:pPr>
      <w:r>
        <w:rPr>
          <w:lang w:val="fr-FR"/>
        </w:rPr>
        <w:t>Il est clair ici que la nouvelle requêt</w:t>
      </w:r>
      <w:r w:rsidR="004C23D4">
        <w:rPr>
          <w:lang w:val="fr-FR"/>
        </w:rPr>
        <w:t xml:space="preserve">e vide </w:t>
      </w:r>
      <w:r>
        <w:rPr>
          <w:lang w:val="fr-FR"/>
        </w:rPr>
        <w:t>de toute substance l’argument de la caisse</w:t>
      </w:r>
      <w:r w:rsidR="004C23D4">
        <w:rPr>
          <w:lang w:val="fr-FR"/>
        </w:rPr>
        <w:t xml:space="preserve"> sur ce point.</w:t>
      </w:r>
    </w:p>
    <w:p w14:paraId="341C1E51" w14:textId="77777777" w:rsidR="00A32195" w:rsidRDefault="00A32195" w:rsidP="00A32195">
      <w:pPr>
        <w:rPr>
          <w:lang w:val="fr-FR"/>
        </w:rPr>
      </w:pPr>
    </w:p>
    <w:p w14:paraId="35C3E5E3" w14:textId="77777777" w:rsidR="00A32195" w:rsidRDefault="00A32195" w:rsidP="00A32195">
      <w:pPr>
        <w:rPr>
          <w:lang w:val="fr-FR"/>
        </w:rPr>
      </w:pPr>
      <w:r w:rsidRPr="00A32195">
        <w:rPr>
          <w:lang w:val="fr-FR"/>
        </w:rPr>
        <w:t>D</w:t>
      </w:r>
      <w:r w:rsidR="003A5C89">
        <w:rPr>
          <w:lang w:val="fr-FR"/>
        </w:rPr>
        <w:t>ans ses conclusions responsives de l’époque</w:t>
      </w:r>
      <w:r w:rsidRPr="00A32195">
        <w:rPr>
          <w:lang w:val="fr-FR"/>
        </w:rPr>
        <w:t xml:space="preserve">, la CIPAV renonçait d’ailleurs à la première irrecevabilité invoquée mais invoquait en revanche, sans le reprendre dans son « par ces motifs », le fait que le fondement juridique de la requête ne serait pas précisé, motif que le </w:t>
      </w:r>
      <w:proofErr w:type="gramStart"/>
      <w:r w:rsidRPr="00A32195">
        <w:rPr>
          <w:lang w:val="fr-FR"/>
        </w:rPr>
        <w:t>tribunal  adopté</w:t>
      </w:r>
      <w:proofErr w:type="gramEnd"/>
      <w:r w:rsidRPr="00A32195">
        <w:rPr>
          <w:lang w:val="fr-FR"/>
        </w:rPr>
        <w:t xml:space="preserve"> et qui s’est vu cassé par la cour de cassation.</w:t>
      </w:r>
    </w:p>
    <w:p w14:paraId="375714D9" w14:textId="77777777" w:rsidR="004663FD" w:rsidRDefault="004663FD" w:rsidP="00A32195">
      <w:pPr>
        <w:rPr>
          <w:lang w:val="fr-FR"/>
        </w:rPr>
      </w:pPr>
    </w:p>
    <w:p w14:paraId="22C7AB71" w14:textId="77777777" w:rsidR="004663FD" w:rsidRDefault="004663FD" w:rsidP="00A32195">
      <w:pPr>
        <w:rPr>
          <w:lang w:val="fr-FR"/>
        </w:rPr>
      </w:pPr>
      <w:r>
        <w:rPr>
          <w:lang w:val="fr-FR"/>
        </w:rPr>
        <w:t>Dans ces conditions et de même que le Tribunal devra répondre aux demandes ACTUELLES de la caisse dans ses conclusions et non à ses demandes antérieures, il doit répondre aux demandes des requérants ACTUELS en tenant compte du contenu de l’arrêt de cassation intervenu entre temps.</w:t>
      </w:r>
    </w:p>
    <w:p w14:paraId="6108C306" w14:textId="77777777" w:rsidR="00A32195" w:rsidRDefault="00A32195" w:rsidP="00A32195">
      <w:pPr>
        <w:rPr>
          <w:b/>
          <w:lang w:val="fr-FR"/>
        </w:rPr>
      </w:pPr>
    </w:p>
    <w:p w14:paraId="282EA721" w14:textId="77777777" w:rsidR="008B7E4C" w:rsidRPr="003A5C89" w:rsidRDefault="008B7E4C" w:rsidP="008B7E4C">
      <w:pPr>
        <w:pStyle w:val="Paragraphedeliste"/>
        <w:ind w:left="4605"/>
      </w:pPr>
      <w:r>
        <w:t>* * *</w:t>
      </w:r>
    </w:p>
    <w:p w14:paraId="20CE70AF" w14:textId="77777777" w:rsidR="008B7E4C" w:rsidRDefault="008B7E4C" w:rsidP="00A32195">
      <w:pPr>
        <w:rPr>
          <w:b/>
          <w:sz w:val="28"/>
          <w:szCs w:val="28"/>
          <w:lang w:val="fr-FR"/>
        </w:rPr>
      </w:pPr>
      <w:r w:rsidRPr="008B7E4C">
        <w:rPr>
          <w:b/>
          <w:sz w:val="28"/>
          <w:szCs w:val="28"/>
          <w:lang w:val="fr-FR"/>
        </w:rPr>
        <w:t>En ce qui concerne la présente saisine qui définit le cadre du litige actuel, l</w:t>
      </w:r>
      <w:r w:rsidR="004663FD">
        <w:rPr>
          <w:b/>
          <w:sz w:val="28"/>
          <w:szCs w:val="28"/>
          <w:lang w:val="fr-FR"/>
        </w:rPr>
        <w:t>a CIPAV dans ses</w:t>
      </w:r>
      <w:r w:rsidR="00A32195" w:rsidRPr="008B7E4C">
        <w:rPr>
          <w:b/>
          <w:sz w:val="28"/>
          <w:szCs w:val="28"/>
          <w:lang w:val="fr-FR"/>
        </w:rPr>
        <w:t xml:space="preserve"> rapides </w:t>
      </w:r>
      <w:proofErr w:type="gramStart"/>
      <w:r w:rsidR="00A32195" w:rsidRPr="008B7E4C">
        <w:rPr>
          <w:b/>
          <w:sz w:val="28"/>
          <w:szCs w:val="28"/>
          <w:lang w:val="fr-FR"/>
        </w:rPr>
        <w:t>conclusions</w:t>
      </w:r>
      <w:r w:rsidR="004C23D4" w:rsidRPr="008B7E4C">
        <w:rPr>
          <w:b/>
          <w:sz w:val="28"/>
          <w:szCs w:val="28"/>
          <w:lang w:val="fr-FR"/>
        </w:rPr>
        <w:t xml:space="preserve"> </w:t>
      </w:r>
      <w:r w:rsidR="00A32195" w:rsidRPr="008B7E4C">
        <w:rPr>
          <w:b/>
          <w:sz w:val="28"/>
          <w:szCs w:val="28"/>
          <w:lang w:val="fr-FR"/>
        </w:rPr>
        <w:t xml:space="preserve"> </w:t>
      </w:r>
      <w:r>
        <w:rPr>
          <w:b/>
          <w:sz w:val="28"/>
          <w:szCs w:val="28"/>
          <w:lang w:val="fr-FR"/>
        </w:rPr>
        <w:t>mélange</w:t>
      </w:r>
      <w:proofErr w:type="gramEnd"/>
      <w:r>
        <w:rPr>
          <w:b/>
          <w:sz w:val="28"/>
          <w:szCs w:val="28"/>
          <w:lang w:val="fr-FR"/>
        </w:rPr>
        <w:t xml:space="preserve"> des arguments relatifs à la requête de 2020 avec des arguments relatifs à la présente requête et conclut en faisant assez largement fi de l’arrêt de cassation rendu.</w:t>
      </w:r>
    </w:p>
    <w:p w14:paraId="2AC5BF4B" w14:textId="77777777" w:rsidR="004663FD" w:rsidRDefault="004663FD" w:rsidP="00A32195">
      <w:pPr>
        <w:rPr>
          <w:b/>
          <w:sz w:val="28"/>
          <w:szCs w:val="28"/>
          <w:lang w:val="fr-FR"/>
        </w:rPr>
      </w:pPr>
    </w:p>
    <w:p w14:paraId="7F48724A" w14:textId="77777777" w:rsidR="004663FD" w:rsidRDefault="004663FD" w:rsidP="00A32195">
      <w:pPr>
        <w:rPr>
          <w:b/>
          <w:sz w:val="28"/>
          <w:szCs w:val="28"/>
          <w:lang w:val="fr-FR"/>
        </w:rPr>
      </w:pPr>
      <w:r>
        <w:rPr>
          <w:b/>
          <w:sz w:val="28"/>
          <w:szCs w:val="28"/>
          <w:lang w:val="fr-FR"/>
        </w:rPr>
        <w:t>En tout état de cause, la CIPAV ne répond pas au point 13 de l’arrêt de cassation et n’explique pas alors que la cour de cassation demande expressément à la juridiction de renvoi d’analyser ce point si et comment, selon elle, « l’administrateur provisoire, désigné à la suite de la suspension du conseil d’administration de la CIPAV pour exercer les pouvoirs relevant de cet organe, dont celui qu’il tenait de l’article L 641-8 du CSS d’organiser les élections, avait pu, à ce titre, s’attribuer les compétences déléguées à la commission électorale dans les conditions et suivants les modalités fixées par le protocole électoral adopté le 18 mai 2020 et modifié le 30 septembre suivant et, dans la négative, de dire si, au regard des principes généraux du droit électoral, l’irrégularité en résultant était de nature à justifier l’annulation de l’élection litigieuse ».</w:t>
      </w:r>
    </w:p>
    <w:p w14:paraId="19557D1E" w14:textId="77777777" w:rsidR="008B7E4C" w:rsidRDefault="008B7E4C" w:rsidP="00A32195">
      <w:pPr>
        <w:rPr>
          <w:lang w:val="fr-FR"/>
        </w:rPr>
      </w:pPr>
    </w:p>
    <w:p w14:paraId="7FADA1AA" w14:textId="77777777" w:rsidR="008B7E4C" w:rsidRDefault="008B7E4C" w:rsidP="00A32195">
      <w:pPr>
        <w:rPr>
          <w:lang w:val="fr-FR"/>
        </w:rPr>
      </w:pPr>
      <w:r>
        <w:rPr>
          <w:lang w:val="fr-FR"/>
        </w:rPr>
        <w:lastRenderedPageBreak/>
        <w:t xml:space="preserve">Pourtant la CIPAV ne craint pas de se contredire en mélangeant des </w:t>
      </w:r>
      <w:r w:rsidR="007A25A5">
        <w:rPr>
          <w:lang w:val="fr-FR"/>
        </w:rPr>
        <w:t>arguments qu</w:t>
      </w:r>
      <w:r>
        <w:rPr>
          <w:lang w:val="fr-FR"/>
        </w:rPr>
        <w:t>i sont relatifs à la requête initiale, aujourd’hui remplacée par la requête du 24 avril 2022 ensuite de la cassation intervenue et des arguments relatifs à la nouvelle requête.</w:t>
      </w:r>
    </w:p>
    <w:p w14:paraId="431FF8AF" w14:textId="77777777" w:rsidR="008B7E4C" w:rsidRDefault="008B7E4C" w:rsidP="00A32195">
      <w:pPr>
        <w:rPr>
          <w:lang w:val="fr-FR"/>
        </w:rPr>
      </w:pPr>
    </w:p>
    <w:p w14:paraId="3C942A37" w14:textId="77777777" w:rsidR="008B7E4C" w:rsidRDefault="008B7E4C" w:rsidP="00A32195">
      <w:pPr>
        <w:rPr>
          <w:lang w:val="fr-FR"/>
        </w:rPr>
      </w:pPr>
      <w:r>
        <w:rPr>
          <w:lang w:val="fr-FR"/>
        </w:rPr>
        <w:t>Or, le Tribunal ne peut être saisi des deux requêtes à la fois et la CIPAV doit donc se positionner.</w:t>
      </w:r>
    </w:p>
    <w:p w14:paraId="1B245540" w14:textId="77777777" w:rsidR="008B7E4C" w:rsidRDefault="008B7E4C" w:rsidP="00A32195">
      <w:pPr>
        <w:rPr>
          <w:lang w:val="fr-FR"/>
        </w:rPr>
      </w:pPr>
    </w:p>
    <w:p w14:paraId="5BE746D9" w14:textId="77777777" w:rsidR="008B7E4C" w:rsidRDefault="008B7E4C" w:rsidP="00A32195">
      <w:pPr>
        <w:rPr>
          <w:lang w:val="fr-FR"/>
        </w:rPr>
      </w:pPr>
      <w:r>
        <w:rPr>
          <w:lang w:val="fr-FR"/>
        </w:rPr>
        <w:t xml:space="preserve">En rédigeant comme elle le fait, </w:t>
      </w:r>
      <w:r w:rsidR="007A25A5">
        <w:rPr>
          <w:lang w:val="fr-FR"/>
        </w:rPr>
        <w:t xml:space="preserve">la CIPAV </w:t>
      </w:r>
      <w:r>
        <w:rPr>
          <w:lang w:val="fr-FR"/>
        </w:rPr>
        <w:t>rend elle-même inopérants la plupart des arguments invoqués dans ses conclusions actuelles.</w:t>
      </w:r>
    </w:p>
    <w:p w14:paraId="5295E16D" w14:textId="77777777" w:rsidR="007A25A5" w:rsidRDefault="007A25A5" w:rsidP="00A32195">
      <w:pPr>
        <w:rPr>
          <w:lang w:val="fr-FR"/>
        </w:rPr>
      </w:pPr>
    </w:p>
    <w:p w14:paraId="5AF5F055" w14:textId="77777777" w:rsidR="00282D85" w:rsidRPr="00282D85" w:rsidRDefault="00282D85" w:rsidP="00A32195">
      <w:pPr>
        <w:rPr>
          <w:b/>
          <w:lang w:val="fr-FR"/>
        </w:rPr>
      </w:pPr>
      <w:r w:rsidRPr="00282D85">
        <w:rPr>
          <w:b/>
          <w:lang w:val="fr-FR"/>
        </w:rPr>
        <w:t>B/ SUR L’ARGUMENT DE L’ESTOPPEL QUI SELON LA C</w:t>
      </w:r>
      <w:r w:rsidR="006437A5">
        <w:rPr>
          <w:b/>
          <w:lang w:val="fr-FR"/>
        </w:rPr>
        <w:t>A</w:t>
      </w:r>
      <w:r w:rsidRPr="00282D85">
        <w:rPr>
          <w:b/>
          <w:lang w:val="fr-FR"/>
        </w:rPr>
        <w:t xml:space="preserve">ISSE CONSTITUERAIT ALTERNATIVEMENT UNE « FIN DE NON RECEVOIR » ET UNE « IRRECEVABILITE » </w:t>
      </w:r>
    </w:p>
    <w:p w14:paraId="2811CFA3" w14:textId="77777777" w:rsidR="00282D85" w:rsidRDefault="00282D85" w:rsidP="00A32195">
      <w:pPr>
        <w:rPr>
          <w:lang w:val="fr-FR"/>
        </w:rPr>
      </w:pPr>
    </w:p>
    <w:p w14:paraId="4E576320" w14:textId="77777777" w:rsidR="00D01007" w:rsidRDefault="000F7961" w:rsidP="00A32195">
      <w:pPr>
        <w:rPr>
          <w:lang w:val="fr-FR"/>
        </w:rPr>
      </w:pPr>
      <w:r w:rsidRPr="000F7961">
        <w:rPr>
          <w:lang w:val="fr-FR"/>
        </w:rPr>
        <w:t xml:space="preserve">La caisse invoque en sa page 3 une </w:t>
      </w:r>
      <w:r w:rsidRPr="000F7961">
        <w:rPr>
          <w:b/>
          <w:lang w:val="fr-FR"/>
        </w:rPr>
        <w:t xml:space="preserve">« fin de </w:t>
      </w:r>
      <w:proofErr w:type="spellStart"/>
      <w:r w:rsidRPr="000F7961">
        <w:rPr>
          <w:b/>
          <w:lang w:val="fr-FR"/>
        </w:rPr>
        <w:t>non recevoir</w:t>
      </w:r>
      <w:proofErr w:type="spellEnd"/>
      <w:r w:rsidRPr="000F7961">
        <w:rPr>
          <w:b/>
          <w:lang w:val="fr-FR"/>
        </w:rPr>
        <w:t> »</w:t>
      </w:r>
      <w:r w:rsidRPr="000F7961">
        <w:rPr>
          <w:lang w:val="fr-FR"/>
        </w:rPr>
        <w:t xml:space="preserve"> qui serait tirée d’une prétendue contradiction dans les écritures des requérants. Cette « fin de </w:t>
      </w:r>
      <w:proofErr w:type="spellStart"/>
      <w:r w:rsidRPr="000F7961">
        <w:rPr>
          <w:lang w:val="fr-FR"/>
        </w:rPr>
        <w:t>non recevoir</w:t>
      </w:r>
      <w:proofErr w:type="spellEnd"/>
      <w:r w:rsidRPr="000F7961">
        <w:rPr>
          <w:lang w:val="fr-FR"/>
        </w:rPr>
        <w:t xml:space="preserve"> » devient, dans le « par ces motifs » une </w:t>
      </w:r>
      <w:r w:rsidRPr="00CE7765">
        <w:rPr>
          <w:b/>
          <w:lang w:val="fr-FR"/>
        </w:rPr>
        <w:t>« irrecevabilité »</w:t>
      </w:r>
      <w:r w:rsidRPr="000F7961">
        <w:rPr>
          <w:lang w:val="fr-FR"/>
        </w:rPr>
        <w:t xml:space="preserve"> </w:t>
      </w:r>
      <w:r w:rsidR="00CE7765">
        <w:rPr>
          <w:lang w:val="fr-FR"/>
        </w:rPr>
        <w:t>de sorte que</w:t>
      </w:r>
      <w:r w:rsidRPr="000F7961">
        <w:rPr>
          <w:lang w:val="fr-FR"/>
        </w:rPr>
        <w:t xml:space="preserve"> l’argument de la CIPAV</w:t>
      </w:r>
      <w:r w:rsidR="00CE7765">
        <w:rPr>
          <w:lang w:val="fr-FR"/>
        </w:rPr>
        <w:t>, tiré d’une</w:t>
      </w:r>
      <w:r w:rsidRPr="000F7961">
        <w:rPr>
          <w:lang w:val="fr-FR"/>
        </w:rPr>
        <w:t xml:space="preserve"> </w:t>
      </w:r>
      <w:proofErr w:type="spellStart"/>
      <w:r w:rsidRPr="000F7961">
        <w:rPr>
          <w:lang w:val="fr-FR"/>
        </w:rPr>
        <w:t>d’une</w:t>
      </w:r>
      <w:proofErr w:type="spellEnd"/>
      <w:r w:rsidRPr="000F7961">
        <w:rPr>
          <w:lang w:val="fr-FR"/>
        </w:rPr>
        <w:t xml:space="preserve"> contradiction entre les motifs et le dispositif</w:t>
      </w:r>
      <w:r w:rsidR="00D01007">
        <w:rPr>
          <w:lang w:val="fr-FR"/>
        </w:rPr>
        <w:t xml:space="preserve"> sera ipso facto retourné contre elle comme étant eu claire et indéterminée.</w:t>
      </w:r>
    </w:p>
    <w:p w14:paraId="0982A456" w14:textId="77777777" w:rsidR="00AC312F" w:rsidRDefault="00AC312F" w:rsidP="00A32195">
      <w:pPr>
        <w:rPr>
          <w:lang w:val="fr-FR"/>
        </w:rPr>
      </w:pPr>
    </w:p>
    <w:p w14:paraId="73E72552" w14:textId="77777777" w:rsidR="007A35DC" w:rsidRPr="007A35DC" w:rsidRDefault="007A35DC" w:rsidP="007A35DC">
      <w:pPr>
        <w:rPr>
          <w:b/>
          <w:lang w:val="fr-FR"/>
        </w:rPr>
      </w:pPr>
      <w:r>
        <w:rPr>
          <w:lang w:val="fr-FR"/>
        </w:rPr>
        <w:t>Dans sa requête de 2020, les requérants soulignaient que « </w:t>
      </w:r>
      <w:r w:rsidRPr="007A35DC">
        <w:rPr>
          <w:b/>
          <w:lang w:val="fr-FR"/>
        </w:rPr>
        <w:t>Dans ces conditions, l’élection qui s’est déroulée sur la base du protocole électoral du 30 septembre 2020, sans délégation de pouvoirs confiée par Monsieur REY à la commission électorale dès le 20 août 2020, doit être annulée dans son entier</w:t>
      </w:r>
      <w:r>
        <w:rPr>
          <w:b/>
          <w:lang w:val="fr-FR"/>
        </w:rPr>
        <w:t> »</w:t>
      </w:r>
      <w:r w:rsidRPr="007A35DC">
        <w:rPr>
          <w:b/>
          <w:lang w:val="fr-FR"/>
        </w:rPr>
        <w:t>.</w:t>
      </w:r>
    </w:p>
    <w:p w14:paraId="058FAFD5" w14:textId="77777777" w:rsidR="00AC312F" w:rsidRDefault="00AC312F" w:rsidP="00A32195">
      <w:pPr>
        <w:rPr>
          <w:lang w:val="fr-FR"/>
        </w:rPr>
      </w:pPr>
    </w:p>
    <w:p w14:paraId="7459275D" w14:textId="77777777" w:rsidR="007A35DC" w:rsidRDefault="007A35DC" w:rsidP="00A32195">
      <w:pPr>
        <w:rPr>
          <w:lang w:val="fr-FR"/>
        </w:rPr>
      </w:pPr>
      <w:r>
        <w:rPr>
          <w:lang w:val="fr-FR"/>
        </w:rPr>
        <w:t>Selon la caisse, cet argument serait frappé d’estoppel comme venant en contradiction avec l’argument selon lequel « faute de délégation consentie par l’administrateur provisoire Monsieur REY, après suspension du CA, le défaut de pouvoir de la commission électorale devait entraîner l’annulation des élections ».</w:t>
      </w:r>
    </w:p>
    <w:p w14:paraId="1B480257" w14:textId="77777777" w:rsidR="007A35DC" w:rsidRDefault="007A35DC" w:rsidP="00A32195">
      <w:pPr>
        <w:rPr>
          <w:lang w:val="fr-FR"/>
        </w:rPr>
      </w:pPr>
    </w:p>
    <w:p w14:paraId="348E7848" w14:textId="77777777" w:rsidR="007A35DC" w:rsidRPr="00F20246" w:rsidRDefault="007A35DC" w:rsidP="00A32195">
      <w:pPr>
        <w:rPr>
          <w:b/>
          <w:lang w:val="fr-FR"/>
        </w:rPr>
      </w:pPr>
      <w:r w:rsidRPr="00F20246">
        <w:rPr>
          <w:b/>
          <w:lang w:val="fr-FR"/>
        </w:rPr>
        <w:t>Or, il n’existe pas de contradiction entre ces deux arguments puisque le problème</w:t>
      </w:r>
      <w:r w:rsidR="00F20246" w:rsidRPr="00F20246">
        <w:rPr>
          <w:b/>
          <w:lang w:val="fr-FR"/>
        </w:rPr>
        <w:t xml:space="preserve"> aujourd’hui soumis au Tribunal et tel que précisé dans le point 13 de l’arrêt de cassation,</w:t>
      </w:r>
      <w:r w:rsidRPr="00F20246">
        <w:rPr>
          <w:b/>
          <w:lang w:val="fr-FR"/>
        </w:rPr>
        <w:t xml:space="preserve"> est celui de s</w:t>
      </w:r>
      <w:r w:rsidR="00F20246" w:rsidRPr="00F20246">
        <w:rPr>
          <w:b/>
          <w:lang w:val="fr-FR"/>
        </w:rPr>
        <w:t xml:space="preserve">avoir si délégation de pouvoir </w:t>
      </w:r>
      <w:r w:rsidRPr="00F20246">
        <w:rPr>
          <w:b/>
          <w:lang w:val="fr-FR"/>
        </w:rPr>
        <w:t>à la commission il y avait ou non et/ou si Monsieur REY pouvait agir comme il indique l’avoir fait en l’absence de toute délégation de pouvoir. Le problème est enfin de savoir si, en pratiquant comme l’administrateur indique l’avo</w:t>
      </w:r>
      <w:r w:rsidR="00F20246" w:rsidRPr="00F20246">
        <w:rPr>
          <w:b/>
          <w:lang w:val="fr-FR"/>
        </w:rPr>
        <w:t>ir fait, les PGDE ont pu être respectés</w:t>
      </w:r>
      <w:r w:rsidRPr="00F20246">
        <w:rPr>
          <w:b/>
          <w:lang w:val="fr-FR"/>
        </w:rPr>
        <w:t>.</w:t>
      </w:r>
    </w:p>
    <w:p w14:paraId="58A9303B" w14:textId="77777777" w:rsidR="007A35DC" w:rsidRPr="00F20246" w:rsidRDefault="007A35DC" w:rsidP="00A32195">
      <w:pPr>
        <w:rPr>
          <w:b/>
          <w:lang w:val="fr-FR"/>
        </w:rPr>
      </w:pPr>
    </w:p>
    <w:p w14:paraId="6DAC2B9C" w14:textId="77777777" w:rsidR="00AC312F" w:rsidRPr="00F20246" w:rsidRDefault="00F20246" w:rsidP="00A32195">
      <w:pPr>
        <w:rPr>
          <w:b/>
          <w:lang w:val="fr-FR"/>
        </w:rPr>
      </w:pPr>
      <w:r w:rsidRPr="00F20246">
        <w:rPr>
          <w:b/>
          <w:lang w:val="fr-FR"/>
        </w:rPr>
        <w:t>Si l’administrateur n’avait pas les pouvoirs requis et si les PGDE ont été violés, alors les élections seront annulées pour ce motif sans que les considérations sur l’estoppel ne puissent avoir un effet sur la présente instance, les arguments exposés se complétant de façon alternative selon le regard du Tribunal et n’étant nullement contradictoires comme l’affirme la caisse.</w:t>
      </w:r>
    </w:p>
    <w:p w14:paraId="0111FA42" w14:textId="77777777" w:rsidR="00F20246" w:rsidRDefault="00F20246" w:rsidP="00A32195">
      <w:pPr>
        <w:rPr>
          <w:lang w:val="fr-FR"/>
        </w:rPr>
      </w:pPr>
    </w:p>
    <w:p w14:paraId="29BA6FBF" w14:textId="77777777" w:rsidR="00F20246" w:rsidRDefault="00F20246" w:rsidP="00A32195">
      <w:pPr>
        <w:rPr>
          <w:lang w:val="fr-FR"/>
        </w:rPr>
      </w:pPr>
      <w:r>
        <w:rPr>
          <w:lang w:val="fr-FR"/>
        </w:rPr>
        <w:t>Par-ailleurs, les autres irrégularités invoquées au soutien de la présente requête entraîneront également l’annulation des élections et violent irrémédiablement les PGDE.</w:t>
      </w:r>
    </w:p>
    <w:p w14:paraId="705DCDF3" w14:textId="77777777" w:rsidR="00CE7765" w:rsidRDefault="00CE7765" w:rsidP="00A32195">
      <w:pPr>
        <w:rPr>
          <w:lang w:val="fr-FR"/>
        </w:rPr>
      </w:pPr>
    </w:p>
    <w:p w14:paraId="59B2C745" w14:textId="77777777" w:rsidR="00F20246" w:rsidRDefault="00F20246" w:rsidP="00A32195">
      <w:pPr>
        <w:rPr>
          <w:b/>
          <w:u w:val="single"/>
          <w:lang w:val="fr-FR"/>
        </w:rPr>
      </w:pPr>
    </w:p>
    <w:p w14:paraId="3A937829" w14:textId="77777777" w:rsidR="00F20246" w:rsidRDefault="00F20246" w:rsidP="00A32195">
      <w:pPr>
        <w:rPr>
          <w:b/>
          <w:u w:val="single"/>
          <w:lang w:val="fr-FR"/>
        </w:rPr>
      </w:pPr>
    </w:p>
    <w:p w14:paraId="46758B6B" w14:textId="77777777" w:rsidR="00F20246" w:rsidRDefault="00F20246" w:rsidP="00A32195">
      <w:pPr>
        <w:rPr>
          <w:b/>
          <w:u w:val="single"/>
          <w:lang w:val="fr-FR"/>
        </w:rPr>
      </w:pPr>
    </w:p>
    <w:p w14:paraId="26726F80" w14:textId="77777777" w:rsidR="00F20246" w:rsidRDefault="00F20246" w:rsidP="00A32195">
      <w:pPr>
        <w:rPr>
          <w:b/>
          <w:u w:val="single"/>
          <w:lang w:val="fr-FR"/>
        </w:rPr>
      </w:pPr>
    </w:p>
    <w:p w14:paraId="0F2C3CFF" w14:textId="77777777" w:rsidR="00CE7765" w:rsidRPr="00CE7765" w:rsidRDefault="00CE7765" w:rsidP="00A32195">
      <w:pPr>
        <w:rPr>
          <w:b/>
          <w:u w:val="single"/>
          <w:lang w:val="fr-FR"/>
        </w:rPr>
      </w:pPr>
      <w:r w:rsidRPr="00CE7765">
        <w:rPr>
          <w:b/>
          <w:u w:val="single"/>
          <w:lang w:val="fr-FR"/>
        </w:rPr>
        <w:lastRenderedPageBreak/>
        <w:t xml:space="preserve">1°) – Sur la fin de </w:t>
      </w:r>
      <w:proofErr w:type="spellStart"/>
      <w:r w:rsidRPr="00CE7765">
        <w:rPr>
          <w:b/>
          <w:u w:val="single"/>
          <w:lang w:val="fr-FR"/>
        </w:rPr>
        <w:t>non recevoir</w:t>
      </w:r>
      <w:proofErr w:type="spellEnd"/>
      <w:r w:rsidR="00D01007">
        <w:rPr>
          <w:b/>
          <w:u w:val="single"/>
          <w:lang w:val="fr-FR"/>
        </w:rPr>
        <w:t xml:space="preserve"> qui serait liée à</w:t>
      </w:r>
      <w:r w:rsidR="003B006D">
        <w:rPr>
          <w:b/>
          <w:u w:val="single"/>
          <w:lang w:val="fr-FR"/>
        </w:rPr>
        <w:t xml:space="preserve"> l’estoppel</w:t>
      </w:r>
      <w:r w:rsidR="00D01007">
        <w:rPr>
          <w:b/>
          <w:u w:val="single"/>
          <w:lang w:val="fr-FR"/>
        </w:rPr>
        <w:t xml:space="preserve"> invoqué</w:t>
      </w:r>
    </w:p>
    <w:p w14:paraId="2F2CBEA8" w14:textId="77777777" w:rsidR="00CE7765" w:rsidRDefault="00CE7765" w:rsidP="00A32195">
      <w:pPr>
        <w:rPr>
          <w:lang w:val="fr-FR"/>
        </w:rPr>
      </w:pPr>
    </w:p>
    <w:p w14:paraId="629AF976" w14:textId="77777777" w:rsidR="00D01007" w:rsidRDefault="00CE7765" w:rsidP="00A32195">
      <w:pPr>
        <w:rPr>
          <w:lang w:val="fr-FR"/>
        </w:rPr>
      </w:pPr>
      <w:r>
        <w:rPr>
          <w:lang w:val="fr-FR"/>
        </w:rPr>
        <w:t xml:space="preserve">Bien qu’une fin de </w:t>
      </w:r>
      <w:proofErr w:type="spellStart"/>
      <w:r>
        <w:rPr>
          <w:lang w:val="fr-FR"/>
        </w:rPr>
        <w:t>non recev</w:t>
      </w:r>
      <w:r w:rsidR="00151008">
        <w:rPr>
          <w:lang w:val="fr-FR"/>
        </w:rPr>
        <w:t>oir</w:t>
      </w:r>
      <w:proofErr w:type="spellEnd"/>
      <w:r w:rsidR="00151008">
        <w:rPr>
          <w:lang w:val="fr-FR"/>
        </w:rPr>
        <w:t xml:space="preserve"> soit invoquée </w:t>
      </w:r>
      <w:r>
        <w:rPr>
          <w:lang w:val="fr-FR"/>
        </w:rPr>
        <w:t>e</w:t>
      </w:r>
      <w:r w:rsidR="00151008">
        <w:rPr>
          <w:lang w:val="fr-FR"/>
        </w:rPr>
        <w:t>n</w:t>
      </w:r>
      <w:r>
        <w:rPr>
          <w:lang w:val="fr-FR"/>
        </w:rPr>
        <w:t xml:space="preserve"> page 3, </w:t>
      </w:r>
      <w:r w:rsidR="00D01007">
        <w:rPr>
          <w:lang w:val="fr-FR"/>
        </w:rPr>
        <w:t xml:space="preserve">puisque la caisse écrit « A cet égard, elle </w:t>
      </w:r>
      <w:proofErr w:type="spellStart"/>
      <w:r w:rsidR="00D01007">
        <w:rPr>
          <w:lang w:val="fr-FR"/>
        </w:rPr>
        <w:t>réïtère</w:t>
      </w:r>
      <w:proofErr w:type="spellEnd"/>
      <w:r w:rsidR="00D01007">
        <w:rPr>
          <w:lang w:val="fr-FR"/>
        </w:rPr>
        <w:t xml:space="preserve"> la fin de </w:t>
      </w:r>
      <w:proofErr w:type="spellStart"/>
      <w:r w:rsidR="00D01007">
        <w:rPr>
          <w:lang w:val="fr-FR"/>
        </w:rPr>
        <w:t>non recevoir</w:t>
      </w:r>
      <w:proofErr w:type="spellEnd"/>
      <w:r w:rsidR="00D01007">
        <w:rPr>
          <w:lang w:val="fr-FR"/>
        </w:rPr>
        <w:t xml:space="preserve"> tirée de ce que les requérants se sont c</w:t>
      </w:r>
      <w:r w:rsidR="00F20246">
        <w:rPr>
          <w:lang w:val="fr-FR"/>
        </w:rPr>
        <w:t xml:space="preserve">ontredits à son détriment ». </w:t>
      </w:r>
      <w:r w:rsidR="00D01007">
        <w:rPr>
          <w:lang w:val="fr-FR"/>
        </w:rPr>
        <w:t xml:space="preserve">Le « par ces motifs » n’invoque pourtant pas de fin de </w:t>
      </w:r>
      <w:proofErr w:type="spellStart"/>
      <w:r w:rsidR="00D01007">
        <w:rPr>
          <w:lang w:val="fr-FR"/>
        </w:rPr>
        <w:t>non recevoir</w:t>
      </w:r>
      <w:proofErr w:type="spellEnd"/>
      <w:r w:rsidR="00D01007">
        <w:rPr>
          <w:lang w:val="fr-FR"/>
        </w:rPr>
        <w:t xml:space="preserve"> mais une irrecevabilité qui semblerait correspondre au même argument.</w:t>
      </w:r>
    </w:p>
    <w:p w14:paraId="6E611A2D" w14:textId="77777777" w:rsidR="00F20246" w:rsidRDefault="00F20246" w:rsidP="00A32195">
      <w:pPr>
        <w:rPr>
          <w:lang w:val="fr-FR"/>
        </w:rPr>
      </w:pPr>
    </w:p>
    <w:p w14:paraId="1E362949" w14:textId="77777777" w:rsidR="00F20246" w:rsidRDefault="00F20246" w:rsidP="00A32195">
      <w:pPr>
        <w:rPr>
          <w:lang w:val="fr-FR"/>
        </w:rPr>
      </w:pPr>
      <w:r>
        <w:rPr>
          <w:lang w:val="fr-FR"/>
        </w:rPr>
        <w:t>La CIPAV ne précise pas en quoi, la prétendue contradiction serait intervenue au « détriment » de la caisse.</w:t>
      </w:r>
    </w:p>
    <w:p w14:paraId="1EDA8F97" w14:textId="77777777" w:rsidR="00F20246" w:rsidRDefault="00F20246" w:rsidP="00A32195">
      <w:pPr>
        <w:rPr>
          <w:lang w:val="fr-FR"/>
        </w:rPr>
      </w:pPr>
    </w:p>
    <w:p w14:paraId="41C364EE" w14:textId="77777777" w:rsidR="00D01007" w:rsidRPr="00F20246" w:rsidRDefault="00F20246" w:rsidP="00A32195">
      <w:pPr>
        <w:rPr>
          <w:b/>
          <w:lang w:val="fr-FR"/>
        </w:rPr>
      </w:pPr>
      <w:r>
        <w:rPr>
          <w:lang w:val="fr-FR"/>
        </w:rPr>
        <w:t>En tout état de cause</w:t>
      </w:r>
      <w:r w:rsidR="00D01007">
        <w:rPr>
          <w:lang w:val="fr-FR"/>
        </w:rPr>
        <w:t xml:space="preserve">, </w:t>
      </w:r>
      <w:proofErr w:type="gramStart"/>
      <w:r w:rsidR="00D01007">
        <w:rPr>
          <w:lang w:val="fr-FR"/>
        </w:rPr>
        <w:t>l’</w:t>
      </w:r>
      <w:r w:rsidR="00151008">
        <w:rPr>
          <w:lang w:val="fr-FR"/>
        </w:rPr>
        <w:t xml:space="preserve"> </w:t>
      </w:r>
      <w:r w:rsidR="00D01007">
        <w:rPr>
          <w:lang w:val="fr-FR"/>
        </w:rPr>
        <w:t>«</w:t>
      </w:r>
      <w:proofErr w:type="gramEnd"/>
      <w:r w:rsidR="00D01007">
        <w:rPr>
          <w:lang w:val="fr-FR"/>
        </w:rPr>
        <w:t xml:space="preserve"> estoppel » était </w:t>
      </w:r>
      <w:r>
        <w:rPr>
          <w:lang w:val="fr-FR"/>
        </w:rPr>
        <w:t xml:space="preserve">déjà </w:t>
      </w:r>
      <w:r w:rsidR="00151008">
        <w:rPr>
          <w:lang w:val="fr-FR"/>
        </w:rPr>
        <w:t xml:space="preserve">invoqué par la caisse au soutien de la première requête </w:t>
      </w:r>
      <w:r w:rsidR="00D01007">
        <w:rPr>
          <w:lang w:val="fr-FR"/>
        </w:rPr>
        <w:t xml:space="preserve">qui </w:t>
      </w:r>
      <w:r>
        <w:rPr>
          <w:lang w:val="fr-FR"/>
        </w:rPr>
        <w:t xml:space="preserve">se trouve aujourd’hui remplacée et la cour de cassation, au travers du rapport due son conseille rapporteur a déjà analysé l’argument </w:t>
      </w:r>
      <w:r w:rsidRPr="00F20246">
        <w:rPr>
          <w:b/>
          <w:lang w:val="fr-FR"/>
        </w:rPr>
        <w:t>(Pièce n°34).</w:t>
      </w:r>
    </w:p>
    <w:p w14:paraId="0003C679" w14:textId="77777777" w:rsidR="00D01007" w:rsidRDefault="00D01007" w:rsidP="00A32195">
      <w:pPr>
        <w:rPr>
          <w:lang w:val="fr-FR"/>
        </w:rPr>
      </w:pPr>
    </w:p>
    <w:p w14:paraId="2BE1B26D" w14:textId="77777777" w:rsidR="00643FFC" w:rsidRPr="00643FFC" w:rsidRDefault="00643FFC" w:rsidP="00A32195">
      <w:pPr>
        <w:rPr>
          <w:b/>
          <w:lang w:val="fr-FR"/>
        </w:rPr>
      </w:pPr>
      <w:r w:rsidRPr="00643FFC">
        <w:rPr>
          <w:b/>
          <w:lang w:val="fr-FR"/>
        </w:rPr>
        <w:t>a) Sur l’absence d’estoppel en droit</w:t>
      </w:r>
    </w:p>
    <w:p w14:paraId="0C86C85C" w14:textId="77777777" w:rsidR="00D01007" w:rsidRDefault="00D01007" w:rsidP="00A32195">
      <w:pPr>
        <w:rPr>
          <w:lang w:val="fr-FR"/>
        </w:rPr>
      </w:pPr>
    </w:p>
    <w:p w14:paraId="29C11AAC" w14:textId="77777777" w:rsidR="00151008" w:rsidRDefault="00643FFC" w:rsidP="00A32195">
      <w:pPr>
        <w:rPr>
          <w:lang w:val="fr-FR"/>
        </w:rPr>
      </w:pPr>
      <w:r>
        <w:rPr>
          <w:lang w:val="fr-FR"/>
        </w:rPr>
        <w:t>L</w:t>
      </w:r>
      <w:r w:rsidR="00151008">
        <w:rPr>
          <w:lang w:val="fr-FR"/>
        </w:rPr>
        <w:t xml:space="preserve">e rapport de Monsieur TALABARDON, communiqué en </w:t>
      </w:r>
      <w:r w:rsidR="00D01007" w:rsidRPr="00F20246">
        <w:rPr>
          <w:b/>
          <w:lang w:val="fr-FR"/>
        </w:rPr>
        <w:t>P</w:t>
      </w:r>
      <w:r w:rsidR="00151008" w:rsidRPr="00F20246">
        <w:rPr>
          <w:b/>
          <w:lang w:val="fr-FR"/>
        </w:rPr>
        <w:t xml:space="preserve">ièce n° </w:t>
      </w:r>
      <w:r w:rsidR="00D01007" w:rsidRPr="00F20246">
        <w:rPr>
          <w:b/>
          <w:lang w:val="fr-FR"/>
        </w:rPr>
        <w:t xml:space="preserve">34 </w:t>
      </w:r>
      <w:r w:rsidR="00D01007" w:rsidRPr="00F20246">
        <w:rPr>
          <w:lang w:val="fr-FR"/>
        </w:rPr>
        <w:t>avait clairement</w:t>
      </w:r>
      <w:r w:rsidR="00D01007">
        <w:rPr>
          <w:lang w:val="fr-FR"/>
        </w:rPr>
        <w:t xml:space="preserve"> rappelé</w:t>
      </w:r>
      <w:r w:rsidR="00151008">
        <w:rPr>
          <w:lang w:val="fr-FR"/>
        </w:rPr>
        <w:t xml:space="preserve"> </w:t>
      </w:r>
      <w:r w:rsidR="003B006D">
        <w:rPr>
          <w:lang w:val="fr-FR"/>
        </w:rPr>
        <w:t>la jurisprudence applicable qui est la suivante :</w:t>
      </w:r>
    </w:p>
    <w:p w14:paraId="7028FEE0" w14:textId="77777777" w:rsidR="003B006D" w:rsidRDefault="003B006D" w:rsidP="003B006D">
      <w:pPr>
        <w:rPr>
          <w:lang w:val="fr-FR"/>
        </w:rPr>
      </w:pPr>
    </w:p>
    <w:p w14:paraId="6FC6DD62" w14:textId="77777777" w:rsidR="00D01007" w:rsidRPr="00643FFC" w:rsidRDefault="00D01007" w:rsidP="003B006D">
      <w:pPr>
        <w:rPr>
          <w:b/>
          <w:lang w:val="fr-FR"/>
        </w:rPr>
      </w:pPr>
      <w:r w:rsidRPr="00643FFC">
        <w:rPr>
          <w:b/>
          <w:lang w:val="fr-FR"/>
        </w:rPr>
        <w:t>« </w:t>
      </w:r>
    </w:p>
    <w:p w14:paraId="3B27E087" w14:textId="77777777" w:rsidR="003B006D" w:rsidRPr="00643FFC" w:rsidRDefault="003B006D" w:rsidP="003B006D">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cs="Times New Roman"/>
          <w:b/>
          <w:sz w:val="24"/>
          <w:szCs w:val="24"/>
        </w:rPr>
      </w:pPr>
      <w:r w:rsidRPr="00643FFC">
        <w:rPr>
          <w:rFonts w:ascii="Times New Roman" w:hAnsi="Times New Roman" w:cs="Times New Roman"/>
          <w:b/>
          <w:sz w:val="24"/>
          <w:szCs w:val="24"/>
        </w:rPr>
        <w:t xml:space="preserve">Que la seule circonstance qu’une partie se contredise au détriment d’autrui n’emporte pas nécessairement fin </w:t>
      </w:r>
      <w:r w:rsidR="00D004DD">
        <w:rPr>
          <w:rFonts w:ascii="Times New Roman" w:hAnsi="Times New Roman" w:cs="Times New Roman"/>
          <w:b/>
          <w:sz w:val="24"/>
          <w:szCs w:val="24"/>
        </w:rPr>
        <w:t>de non –recevoir (</w:t>
      </w:r>
      <w:proofErr w:type="spellStart"/>
      <w:r w:rsidR="00D004DD">
        <w:rPr>
          <w:rFonts w:ascii="Times New Roman" w:hAnsi="Times New Roman" w:cs="Times New Roman"/>
          <w:b/>
          <w:sz w:val="24"/>
          <w:szCs w:val="24"/>
        </w:rPr>
        <w:t>Ass</w:t>
      </w:r>
      <w:proofErr w:type="spellEnd"/>
      <w:r w:rsidR="00D004DD">
        <w:rPr>
          <w:rFonts w:ascii="Times New Roman" w:hAnsi="Times New Roman" w:cs="Times New Roman"/>
          <w:b/>
          <w:sz w:val="24"/>
          <w:szCs w:val="24"/>
        </w:rPr>
        <w:t xml:space="preserve">. </w:t>
      </w:r>
      <w:proofErr w:type="spellStart"/>
      <w:r w:rsidR="00D004DD">
        <w:rPr>
          <w:rFonts w:ascii="Times New Roman" w:hAnsi="Times New Roman" w:cs="Times New Roman"/>
          <w:b/>
          <w:sz w:val="24"/>
          <w:szCs w:val="24"/>
        </w:rPr>
        <w:t>Plén</w:t>
      </w:r>
      <w:proofErr w:type="spellEnd"/>
      <w:r w:rsidR="00D004DD">
        <w:rPr>
          <w:rFonts w:ascii="Times New Roman" w:hAnsi="Times New Roman" w:cs="Times New Roman"/>
          <w:b/>
          <w:sz w:val="24"/>
          <w:szCs w:val="24"/>
        </w:rPr>
        <w:t>,</w:t>
      </w:r>
      <w:r w:rsidRPr="00643FFC">
        <w:rPr>
          <w:rFonts w:ascii="Times New Roman" w:hAnsi="Times New Roman" w:cs="Times New Roman"/>
          <w:b/>
          <w:sz w:val="24"/>
          <w:szCs w:val="24"/>
        </w:rPr>
        <w:t xml:space="preserve"> 27 février 2009, n° pourvoi n°07-19.841, Bull.2009, </w:t>
      </w:r>
      <w:proofErr w:type="spellStart"/>
      <w:r w:rsidRPr="00643FFC">
        <w:rPr>
          <w:rFonts w:ascii="Times New Roman" w:hAnsi="Times New Roman" w:cs="Times New Roman"/>
          <w:b/>
          <w:sz w:val="24"/>
          <w:szCs w:val="24"/>
        </w:rPr>
        <w:t>Ass</w:t>
      </w:r>
      <w:proofErr w:type="spellEnd"/>
      <w:r w:rsidRPr="00643FFC">
        <w:rPr>
          <w:rFonts w:ascii="Times New Roman" w:hAnsi="Times New Roman" w:cs="Times New Roman"/>
          <w:b/>
          <w:sz w:val="24"/>
          <w:szCs w:val="24"/>
        </w:rPr>
        <w:t xml:space="preserve">. </w:t>
      </w:r>
      <w:proofErr w:type="spellStart"/>
      <w:r w:rsidRPr="00643FFC">
        <w:rPr>
          <w:rFonts w:ascii="Times New Roman" w:hAnsi="Times New Roman" w:cs="Times New Roman"/>
          <w:b/>
          <w:sz w:val="24"/>
          <w:szCs w:val="24"/>
        </w:rPr>
        <w:t>Plén</w:t>
      </w:r>
      <w:proofErr w:type="spellEnd"/>
      <w:r w:rsidRPr="00643FFC">
        <w:rPr>
          <w:rFonts w:ascii="Times New Roman" w:hAnsi="Times New Roman" w:cs="Times New Roman"/>
          <w:b/>
          <w:sz w:val="24"/>
          <w:szCs w:val="24"/>
        </w:rPr>
        <w:t>, n°1) ;</w:t>
      </w:r>
    </w:p>
    <w:p w14:paraId="03DD727D" w14:textId="77777777" w:rsidR="003B006D" w:rsidRPr="00643FFC" w:rsidRDefault="003B006D" w:rsidP="003B006D">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cs="Times New Roman"/>
          <w:b/>
          <w:sz w:val="24"/>
          <w:szCs w:val="24"/>
        </w:rPr>
      </w:pPr>
      <w:r w:rsidRPr="00643FFC">
        <w:rPr>
          <w:rFonts w:ascii="Times New Roman" w:hAnsi="Times New Roman" w:cs="Times New Roman"/>
          <w:b/>
          <w:sz w:val="24"/>
          <w:szCs w:val="24"/>
        </w:rPr>
        <w:t xml:space="preserve">Viole les articles 72 et 563 du CPC une cour d’appel qui déclare irrecevable, en application du principe de l’estoppel, le moyen par lequel un éditeur invoque, pour la première fois, la qualité de salarié d’un photographe jusqu’alors qualifié de photographe indépendant (sommaire de l’arrêt 1ère </w:t>
      </w:r>
      <w:proofErr w:type="spellStart"/>
      <w:r w:rsidRPr="00643FFC">
        <w:rPr>
          <w:rFonts w:ascii="Times New Roman" w:hAnsi="Times New Roman" w:cs="Times New Roman"/>
          <w:b/>
          <w:sz w:val="24"/>
          <w:szCs w:val="24"/>
        </w:rPr>
        <w:t>Civ</w:t>
      </w:r>
      <w:proofErr w:type="spellEnd"/>
      <w:r w:rsidRPr="00643FFC">
        <w:rPr>
          <w:rFonts w:ascii="Times New Roman" w:hAnsi="Times New Roman" w:cs="Times New Roman"/>
          <w:b/>
          <w:sz w:val="24"/>
          <w:szCs w:val="24"/>
        </w:rPr>
        <w:t xml:space="preserve">, 28 octobre 2015, pourvoi n°14-22.207, Bull. 2015, I, n°256 ou </w:t>
      </w:r>
      <w:proofErr w:type="spellStart"/>
      <w:r w:rsidRPr="00643FFC">
        <w:rPr>
          <w:rFonts w:ascii="Times New Roman" w:hAnsi="Times New Roman" w:cs="Times New Roman"/>
          <w:b/>
          <w:sz w:val="24"/>
          <w:szCs w:val="24"/>
        </w:rPr>
        <w:t>Comm</w:t>
      </w:r>
      <w:proofErr w:type="spellEnd"/>
      <w:r w:rsidRPr="00643FFC">
        <w:rPr>
          <w:rFonts w:ascii="Times New Roman" w:hAnsi="Times New Roman" w:cs="Times New Roman"/>
          <w:b/>
          <w:sz w:val="24"/>
          <w:szCs w:val="24"/>
        </w:rPr>
        <w:t>, 10 février 2015, pourvoi n°13-28.262, Bull.2015, IV, n°17) ;</w:t>
      </w:r>
    </w:p>
    <w:p w14:paraId="617DD7E9" w14:textId="77777777" w:rsidR="003B006D" w:rsidRPr="00643FFC" w:rsidRDefault="003B006D" w:rsidP="003B006D">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cs="Times New Roman"/>
          <w:b/>
          <w:sz w:val="24"/>
          <w:szCs w:val="24"/>
        </w:rPr>
      </w:pPr>
      <w:r w:rsidRPr="00643FFC">
        <w:rPr>
          <w:rFonts w:ascii="Times New Roman" w:hAnsi="Times New Roman" w:cs="Times New Roman"/>
          <w:b/>
          <w:sz w:val="24"/>
          <w:szCs w:val="24"/>
        </w:rPr>
        <w:t xml:space="preserve">La fin de non- recevoir tirée du principe selon lequel nul ne peut se contredire au détriment d’autrui sanctionne l’attitude procédurale consistant pour une partie, au cours d’une même instance, à adopter des positions contraires ou incompatibles entre elles </w:t>
      </w:r>
      <w:r w:rsidRPr="00643FFC">
        <w:rPr>
          <w:rFonts w:ascii="Times New Roman" w:hAnsi="Times New Roman" w:cs="Times New Roman"/>
          <w:b/>
          <w:sz w:val="24"/>
          <w:szCs w:val="24"/>
          <w:u w:val="single"/>
        </w:rPr>
        <w:t>dans des conditions qui induisent en erreur son adversaire sur ses intentions »</w:t>
      </w:r>
      <w:r w:rsidRPr="00643FFC">
        <w:rPr>
          <w:rFonts w:ascii="Times New Roman" w:hAnsi="Times New Roman" w:cs="Times New Roman"/>
          <w:b/>
          <w:sz w:val="24"/>
          <w:szCs w:val="24"/>
        </w:rPr>
        <w:t xml:space="preserve"> (</w:t>
      </w:r>
      <w:proofErr w:type="spellStart"/>
      <w:r w:rsidRPr="00643FFC">
        <w:rPr>
          <w:rFonts w:ascii="Times New Roman" w:hAnsi="Times New Roman" w:cs="Times New Roman"/>
          <w:b/>
          <w:sz w:val="24"/>
          <w:szCs w:val="24"/>
        </w:rPr>
        <w:t>Civ</w:t>
      </w:r>
      <w:proofErr w:type="spellEnd"/>
      <w:r w:rsidRPr="00643FFC">
        <w:rPr>
          <w:rFonts w:ascii="Times New Roman" w:hAnsi="Times New Roman" w:cs="Times New Roman"/>
          <w:b/>
          <w:sz w:val="24"/>
          <w:szCs w:val="24"/>
        </w:rPr>
        <w:t xml:space="preserve">, 2ème, 15 mars 2018, pourvoi n°17-21.991, Bull. 2018, II, n°49 ; </w:t>
      </w:r>
      <w:proofErr w:type="spellStart"/>
      <w:proofErr w:type="gramStart"/>
      <w:r w:rsidRPr="00643FFC">
        <w:rPr>
          <w:rFonts w:ascii="Times New Roman" w:hAnsi="Times New Roman" w:cs="Times New Roman"/>
          <w:b/>
          <w:sz w:val="24"/>
          <w:szCs w:val="24"/>
        </w:rPr>
        <w:t>Civ</w:t>
      </w:r>
      <w:proofErr w:type="spellEnd"/>
      <w:r w:rsidRPr="00643FFC">
        <w:rPr>
          <w:rFonts w:ascii="Times New Roman" w:hAnsi="Times New Roman" w:cs="Times New Roman"/>
          <w:b/>
          <w:sz w:val="24"/>
          <w:szCs w:val="24"/>
        </w:rPr>
        <w:t>,  2</w:t>
      </w:r>
      <w:proofErr w:type="gramEnd"/>
      <w:r w:rsidRPr="00643FFC">
        <w:rPr>
          <w:rFonts w:ascii="Times New Roman" w:hAnsi="Times New Roman" w:cs="Times New Roman"/>
          <w:b/>
          <w:sz w:val="24"/>
          <w:szCs w:val="24"/>
        </w:rPr>
        <w:t>ème 4 juin 2020, pourvoi n°19-13.282) ;</w:t>
      </w:r>
    </w:p>
    <w:p w14:paraId="33D0EFD2" w14:textId="77777777" w:rsidR="003B006D" w:rsidRPr="00643FFC" w:rsidRDefault="003B006D" w:rsidP="003B006D">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cs="Times New Roman"/>
          <w:b/>
          <w:sz w:val="24"/>
          <w:szCs w:val="24"/>
        </w:rPr>
      </w:pPr>
      <w:r w:rsidRPr="00643FFC">
        <w:rPr>
          <w:rFonts w:ascii="Times New Roman" w:hAnsi="Times New Roman" w:cs="Times New Roman"/>
          <w:b/>
          <w:sz w:val="24"/>
          <w:szCs w:val="24"/>
        </w:rPr>
        <w:t>« </w:t>
      </w:r>
      <w:r w:rsidRPr="00643FFC">
        <w:rPr>
          <w:rFonts w:ascii="Times New Roman" w:hAnsi="Times New Roman" w:cs="Times New Roman"/>
          <w:b/>
          <w:sz w:val="24"/>
          <w:szCs w:val="24"/>
          <w:u w:val="single"/>
        </w:rPr>
        <w:t>Le principe</w:t>
      </w:r>
      <w:r w:rsidRPr="00643FFC">
        <w:rPr>
          <w:rFonts w:ascii="Times New Roman" w:hAnsi="Times New Roman" w:cs="Times New Roman"/>
          <w:b/>
          <w:sz w:val="24"/>
          <w:szCs w:val="24"/>
        </w:rPr>
        <w:t xml:space="preserve"> selon lequel nul ne peut se contredire au détriment d’autrui </w:t>
      </w:r>
      <w:r w:rsidRPr="00643FFC">
        <w:rPr>
          <w:rFonts w:ascii="Times New Roman" w:hAnsi="Times New Roman" w:cs="Times New Roman"/>
          <w:b/>
          <w:sz w:val="24"/>
          <w:szCs w:val="24"/>
          <w:u w:val="single"/>
        </w:rPr>
        <w:t>suppose que les prétentions de la partie à laquelle la fin de non-recevoir est opposée induisent l’adversaire en erreur sur les intentions de leur auteur</w:t>
      </w:r>
      <w:r w:rsidRPr="00643FFC">
        <w:rPr>
          <w:rFonts w:ascii="Times New Roman" w:hAnsi="Times New Roman" w:cs="Times New Roman"/>
          <w:b/>
          <w:sz w:val="24"/>
          <w:szCs w:val="24"/>
        </w:rPr>
        <w:t xml:space="preserve"> » (Soc, 12 juillet 2017, pourvoi n°16-69 ; sommaire de l’arrêt 1ère </w:t>
      </w:r>
      <w:proofErr w:type="spellStart"/>
      <w:r w:rsidRPr="00643FFC">
        <w:rPr>
          <w:rFonts w:ascii="Times New Roman" w:hAnsi="Times New Roman" w:cs="Times New Roman"/>
          <w:b/>
          <w:sz w:val="24"/>
          <w:szCs w:val="24"/>
        </w:rPr>
        <w:t>Civ</w:t>
      </w:r>
      <w:proofErr w:type="spellEnd"/>
      <w:r w:rsidRPr="00643FFC">
        <w:rPr>
          <w:rFonts w:ascii="Times New Roman" w:hAnsi="Times New Roman" w:cs="Times New Roman"/>
          <w:b/>
          <w:sz w:val="24"/>
          <w:szCs w:val="24"/>
        </w:rPr>
        <w:t>, 24 septembre 2014, pourvoi n°13-14.534, Bull. 2014, I, n°154)</w:t>
      </w:r>
      <w:r w:rsidR="00643FFC" w:rsidRPr="00643FFC">
        <w:rPr>
          <w:rFonts w:ascii="Times New Roman" w:hAnsi="Times New Roman" w:cs="Times New Roman"/>
          <w:b/>
          <w:sz w:val="24"/>
          <w:szCs w:val="24"/>
        </w:rPr>
        <w:t> »</w:t>
      </w:r>
      <w:r w:rsidRPr="00643FFC">
        <w:rPr>
          <w:rFonts w:ascii="Times New Roman" w:hAnsi="Times New Roman" w:cs="Times New Roman"/>
          <w:b/>
          <w:sz w:val="24"/>
          <w:szCs w:val="24"/>
        </w:rPr>
        <w:t> ;</w:t>
      </w:r>
    </w:p>
    <w:p w14:paraId="718D0D86" w14:textId="77777777" w:rsidR="003B006D" w:rsidRDefault="003B006D" w:rsidP="00A32195">
      <w:pPr>
        <w:rPr>
          <w:lang w:val="fr-FR"/>
        </w:rPr>
      </w:pPr>
    </w:p>
    <w:p w14:paraId="4B4CBD66" w14:textId="77777777" w:rsidR="00643FFC" w:rsidRDefault="00643FFC" w:rsidP="00A32195">
      <w:pPr>
        <w:rPr>
          <w:lang w:val="fr-FR"/>
        </w:rPr>
      </w:pPr>
      <w:r>
        <w:rPr>
          <w:lang w:val="fr-FR"/>
        </w:rPr>
        <w:t xml:space="preserve">Il soulignait, en page 11 de son rapport qu’aux </w:t>
      </w:r>
      <w:r w:rsidRPr="00643FFC">
        <w:rPr>
          <w:b/>
          <w:lang w:val="fr-FR"/>
        </w:rPr>
        <w:t>« termes de l’article 620 du CPC, le motif substitué au motif erroné, perm</w:t>
      </w:r>
      <w:r>
        <w:rPr>
          <w:b/>
          <w:lang w:val="fr-FR"/>
        </w:rPr>
        <w:t>e</w:t>
      </w:r>
      <w:r w:rsidRPr="00643FFC">
        <w:rPr>
          <w:b/>
          <w:lang w:val="fr-FR"/>
        </w:rPr>
        <w:t>ttant de justifier légalement la décision attaquée et donc de rejeter le pourvoi en cassation doit être de « pur droit ».</w:t>
      </w:r>
    </w:p>
    <w:p w14:paraId="5A0AC54C" w14:textId="77777777" w:rsidR="00643FFC" w:rsidRDefault="00643FFC" w:rsidP="00A32195">
      <w:pPr>
        <w:rPr>
          <w:lang w:val="fr-FR"/>
        </w:rPr>
      </w:pPr>
    </w:p>
    <w:p w14:paraId="6A3FED3E" w14:textId="77777777" w:rsidR="00D004DD" w:rsidRDefault="00643FFC" w:rsidP="00A32195">
      <w:pPr>
        <w:rPr>
          <w:b/>
          <w:lang w:val="fr-FR"/>
        </w:rPr>
      </w:pPr>
      <w:r>
        <w:rPr>
          <w:lang w:val="fr-FR"/>
        </w:rPr>
        <w:t xml:space="preserve">Il rappelait </w:t>
      </w:r>
      <w:r w:rsidRPr="008A29C6">
        <w:rPr>
          <w:b/>
          <w:lang w:val="fr-FR"/>
        </w:rPr>
        <w:t>« notre chambre devra d’abor</w:t>
      </w:r>
      <w:r w:rsidR="008A29C6" w:rsidRPr="008A29C6">
        <w:rPr>
          <w:b/>
          <w:lang w:val="fr-FR"/>
        </w:rPr>
        <w:t>d se demander si la fin de non</w:t>
      </w:r>
      <w:r w:rsidRPr="008A29C6">
        <w:rPr>
          <w:b/>
          <w:lang w:val="fr-FR"/>
        </w:rPr>
        <w:t>–recevoir, tirée du principe de l’estoppel… est de pur droit »</w:t>
      </w:r>
      <w:r w:rsidR="008A29C6" w:rsidRPr="008A29C6">
        <w:rPr>
          <w:b/>
          <w:lang w:val="fr-FR"/>
        </w:rPr>
        <w:t>.</w:t>
      </w:r>
    </w:p>
    <w:p w14:paraId="317D4E4C" w14:textId="77777777" w:rsidR="008A29C6" w:rsidRPr="00D004DD" w:rsidRDefault="008A29C6" w:rsidP="00A32195">
      <w:pPr>
        <w:rPr>
          <w:b/>
          <w:lang w:val="fr-FR"/>
        </w:rPr>
      </w:pPr>
      <w:r w:rsidRPr="008A29C6">
        <w:rPr>
          <w:lang w:val="fr-FR"/>
        </w:rPr>
        <w:lastRenderedPageBreak/>
        <w:t>Les conditions de la cassation intervenue permettent de conclure que la cour n’a pas conclu que l’argument de l’estoppel invoqué était de pur droit.</w:t>
      </w:r>
      <w:r w:rsidR="00D004DD">
        <w:rPr>
          <w:b/>
          <w:lang w:val="fr-FR"/>
        </w:rPr>
        <w:t xml:space="preserve"> </w:t>
      </w:r>
      <w:r w:rsidRPr="008A29C6">
        <w:rPr>
          <w:lang w:val="fr-FR"/>
        </w:rPr>
        <w:t xml:space="preserve">L’estoppel, à nouveau invoqué, sera donc sur ce premier </w:t>
      </w:r>
      <w:r w:rsidR="00D004DD">
        <w:rPr>
          <w:lang w:val="fr-FR"/>
        </w:rPr>
        <w:t>terrain, écarté par le Tribunal.</w:t>
      </w:r>
    </w:p>
    <w:p w14:paraId="2F318D3B" w14:textId="77777777" w:rsidR="008A29C6" w:rsidRDefault="008A29C6" w:rsidP="00A32195">
      <w:pPr>
        <w:rPr>
          <w:lang w:val="fr-FR"/>
        </w:rPr>
      </w:pPr>
    </w:p>
    <w:p w14:paraId="1B03DF30" w14:textId="77777777" w:rsidR="00643FFC" w:rsidRPr="00643FFC" w:rsidRDefault="00643FFC" w:rsidP="00A32195">
      <w:pPr>
        <w:rPr>
          <w:b/>
          <w:lang w:val="fr-FR"/>
        </w:rPr>
      </w:pPr>
      <w:r w:rsidRPr="00643FFC">
        <w:rPr>
          <w:b/>
          <w:lang w:val="fr-FR"/>
        </w:rPr>
        <w:t>b) Sur l’absence d’estoppel en fait</w:t>
      </w:r>
      <w:r w:rsidR="006437A5">
        <w:rPr>
          <w:b/>
          <w:lang w:val="fr-FR"/>
        </w:rPr>
        <w:t xml:space="preserve"> en l’espèce</w:t>
      </w:r>
    </w:p>
    <w:p w14:paraId="7E95E43D" w14:textId="77777777" w:rsidR="008A29C6" w:rsidRDefault="008A29C6" w:rsidP="00643FFC">
      <w:pPr>
        <w:rPr>
          <w:lang w:val="fr-FR"/>
        </w:rPr>
      </w:pPr>
    </w:p>
    <w:p w14:paraId="5761F404" w14:textId="77777777" w:rsidR="00B5116D" w:rsidRPr="00B5116D" w:rsidRDefault="008A29C6" w:rsidP="00643FFC">
      <w:pPr>
        <w:rPr>
          <w:lang w:val="fr-FR"/>
        </w:rPr>
      </w:pPr>
      <w:r>
        <w:rPr>
          <w:lang w:val="fr-FR"/>
        </w:rPr>
        <w:t>L’estoppel</w:t>
      </w:r>
      <w:r w:rsidR="00643FFC">
        <w:rPr>
          <w:lang w:val="fr-FR"/>
        </w:rPr>
        <w:t xml:space="preserve"> résulterait selon la caisse de la comparaison de la première requête de 2020 avec la requê</w:t>
      </w:r>
      <w:r>
        <w:rPr>
          <w:lang w:val="fr-FR"/>
        </w:rPr>
        <w:t xml:space="preserve">te du 24.04.22. Cette référence pose </w:t>
      </w:r>
      <w:proofErr w:type="gramStart"/>
      <w:r>
        <w:rPr>
          <w:lang w:val="fr-FR"/>
        </w:rPr>
        <w:t>problème</w:t>
      </w:r>
      <w:proofErr w:type="gramEnd"/>
      <w:r>
        <w:rPr>
          <w:lang w:val="fr-FR"/>
        </w:rPr>
        <w:t xml:space="preserve"> puisque les requérants étaient tenus de déposer une nouvelle requête après cassation et que c’est donc celle-ci qui saisit le Tribu</w:t>
      </w:r>
      <w:r w:rsidR="00D004DD">
        <w:rPr>
          <w:lang w:val="fr-FR"/>
        </w:rPr>
        <w:t>nal et que c’est à celle-ci que répond la caisse.</w:t>
      </w:r>
      <w:r w:rsidR="00B5116D">
        <w:rPr>
          <w:lang w:val="fr-FR"/>
        </w:rPr>
        <w:t xml:space="preserve"> </w:t>
      </w:r>
      <w:r w:rsidRPr="00B5116D">
        <w:rPr>
          <w:b/>
          <w:lang w:val="fr-FR"/>
        </w:rPr>
        <w:t>L’estoppel sera donc écarté en fait</w:t>
      </w:r>
      <w:r w:rsidR="00B5116D">
        <w:rPr>
          <w:b/>
          <w:lang w:val="fr-FR"/>
        </w:rPr>
        <w:t xml:space="preserve"> également.</w:t>
      </w:r>
    </w:p>
    <w:p w14:paraId="63DB2108" w14:textId="77777777" w:rsidR="008A29C6" w:rsidRDefault="008A29C6" w:rsidP="00643FFC">
      <w:pPr>
        <w:rPr>
          <w:lang w:val="fr-FR"/>
        </w:rPr>
      </w:pPr>
    </w:p>
    <w:p w14:paraId="688F191A" w14:textId="77777777" w:rsidR="008A29C6" w:rsidRPr="006437A5" w:rsidRDefault="006437A5" w:rsidP="006437A5">
      <w:pPr>
        <w:pStyle w:val="Paragraphedeliste"/>
        <w:ind w:left="3900"/>
      </w:pPr>
      <w:r>
        <w:t>* * *</w:t>
      </w:r>
    </w:p>
    <w:p w14:paraId="54C2FB8C" w14:textId="77777777" w:rsidR="008A29C6" w:rsidRDefault="008A29C6" w:rsidP="00643FFC">
      <w:pPr>
        <w:rPr>
          <w:lang w:val="fr-FR"/>
        </w:rPr>
      </w:pPr>
      <w:r>
        <w:rPr>
          <w:lang w:val="fr-FR"/>
        </w:rPr>
        <w:t>Si par extraordinaire, le Tribunal croyait devoir comparer les arguments de la requête de 2020 et ceux de la requête du 24.04.22 p</w:t>
      </w:r>
      <w:r w:rsidR="00B5116D">
        <w:rPr>
          <w:lang w:val="fr-FR"/>
        </w:rPr>
        <w:t>o</w:t>
      </w:r>
      <w:r>
        <w:rPr>
          <w:lang w:val="fr-FR"/>
        </w:rPr>
        <w:t xml:space="preserve">ur </w:t>
      </w:r>
      <w:r w:rsidR="00B5116D">
        <w:rPr>
          <w:lang w:val="fr-FR"/>
        </w:rPr>
        <w:t>examiner l’estoppel, il conviendrait</w:t>
      </w:r>
      <w:r>
        <w:rPr>
          <w:lang w:val="fr-FR"/>
        </w:rPr>
        <w:t xml:space="preserve"> de l’écarter encore pour les raisons qui vont suivre.</w:t>
      </w:r>
    </w:p>
    <w:p w14:paraId="5739026C" w14:textId="77777777" w:rsidR="008A29C6" w:rsidRDefault="008A29C6" w:rsidP="00643FFC">
      <w:pPr>
        <w:rPr>
          <w:lang w:val="fr-FR"/>
        </w:rPr>
      </w:pPr>
    </w:p>
    <w:p w14:paraId="411EDDE6" w14:textId="77777777" w:rsidR="0008695E" w:rsidRPr="0008695E" w:rsidRDefault="0008695E" w:rsidP="00643FFC">
      <w:pPr>
        <w:rPr>
          <w:b/>
          <w:lang w:val="fr-FR"/>
        </w:rPr>
      </w:pPr>
      <w:proofErr w:type="gramStart"/>
      <w:r>
        <w:rPr>
          <w:b/>
          <w:lang w:val="fr-FR"/>
        </w:rPr>
        <w:t>i</w:t>
      </w:r>
      <w:proofErr w:type="gramEnd"/>
      <w:r>
        <w:rPr>
          <w:b/>
          <w:lang w:val="fr-FR"/>
        </w:rPr>
        <w:t>- Sur la prétendue contradiction invoquée</w:t>
      </w:r>
    </w:p>
    <w:p w14:paraId="58339346" w14:textId="77777777" w:rsidR="0008695E" w:rsidRDefault="0008695E" w:rsidP="00643FFC">
      <w:pPr>
        <w:rPr>
          <w:lang w:val="fr-FR"/>
        </w:rPr>
      </w:pPr>
    </w:p>
    <w:p w14:paraId="4DA5D2A6" w14:textId="77777777" w:rsidR="00221690" w:rsidRDefault="008A29C6" w:rsidP="00643FFC">
      <w:pPr>
        <w:rPr>
          <w:lang w:val="fr-FR"/>
        </w:rPr>
      </w:pPr>
      <w:r>
        <w:rPr>
          <w:lang w:val="fr-FR"/>
        </w:rPr>
        <w:t xml:space="preserve">En effet, </w:t>
      </w:r>
      <w:r w:rsidR="00221690">
        <w:rPr>
          <w:lang w:val="fr-FR"/>
        </w:rPr>
        <w:t>la CIPAV écrit en page 4 de ses conclusions que l’estoppel serait issu de la contradiction entre le fait que, selon la caisse, « le motif principal d’annulation selon la requête initiale (Pièce n°26 adverse), procédait d’un défaut de pouvoir de la commission électorale faute de délégation consentie par l’administrateur provisoire, Monsieur REY, après suspension du CA » et le fait que dans leurs conclusions les requérants ont indiqué que « Monsieur REY ne pouvait endosser les pouvoirs de la commission dès lors que les administrateurs la composant n’avaient pas été suspendus au motif que « ce n’est pas la commission électorale qui a été suspendue mais bel et bien le conseil d’administration par l’arrêté du 20 aout 2020 ».</w:t>
      </w:r>
    </w:p>
    <w:p w14:paraId="6D8F0B8F" w14:textId="77777777" w:rsidR="00221690" w:rsidRDefault="00221690" w:rsidP="00643FFC">
      <w:pPr>
        <w:rPr>
          <w:lang w:val="fr-FR"/>
        </w:rPr>
      </w:pPr>
    </w:p>
    <w:p w14:paraId="23BB6450" w14:textId="77777777" w:rsidR="00B5116D" w:rsidRDefault="00B5116D" w:rsidP="00643FFC">
      <w:pPr>
        <w:rPr>
          <w:lang w:val="fr-FR"/>
        </w:rPr>
      </w:pPr>
      <w:r>
        <w:rPr>
          <w:lang w:val="fr-FR"/>
        </w:rPr>
        <w:t>Les requérants peinent à comprendre la prétendue contradiction qui découlerait de ces arguments.</w:t>
      </w:r>
    </w:p>
    <w:p w14:paraId="6704122C" w14:textId="77777777" w:rsidR="00B5116D" w:rsidRDefault="00B5116D" w:rsidP="00643FFC">
      <w:pPr>
        <w:rPr>
          <w:lang w:val="fr-FR"/>
        </w:rPr>
      </w:pPr>
    </w:p>
    <w:p w14:paraId="223A1C45" w14:textId="77777777" w:rsidR="0008695E" w:rsidRPr="0008695E" w:rsidRDefault="0008695E" w:rsidP="00643FFC">
      <w:pPr>
        <w:rPr>
          <w:b/>
          <w:lang w:val="fr-FR"/>
        </w:rPr>
      </w:pPr>
      <w:proofErr w:type="gramStart"/>
      <w:r w:rsidRPr="0008695E">
        <w:rPr>
          <w:b/>
          <w:lang w:val="fr-FR"/>
        </w:rPr>
        <w:t>ii</w:t>
      </w:r>
      <w:proofErr w:type="gramEnd"/>
      <w:r w:rsidRPr="0008695E">
        <w:rPr>
          <w:b/>
          <w:lang w:val="fr-FR"/>
        </w:rPr>
        <w:t>- Sur le contenu des conclusions de la caisse</w:t>
      </w:r>
    </w:p>
    <w:p w14:paraId="2A5B4754" w14:textId="77777777" w:rsidR="0008695E" w:rsidRDefault="0008695E" w:rsidP="00643FFC">
      <w:pPr>
        <w:rPr>
          <w:lang w:val="fr-FR"/>
        </w:rPr>
      </w:pPr>
    </w:p>
    <w:p w14:paraId="0ACC2734" w14:textId="77777777" w:rsidR="00221690" w:rsidRDefault="00221690" w:rsidP="00643FFC">
      <w:pPr>
        <w:rPr>
          <w:lang w:val="fr-FR"/>
        </w:rPr>
      </w:pPr>
      <w:r>
        <w:rPr>
          <w:lang w:val="fr-FR"/>
        </w:rPr>
        <w:t>Deux commentaires doivent être faits à ce stade :</w:t>
      </w:r>
    </w:p>
    <w:p w14:paraId="5508A685" w14:textId="77777777" w:rsidR="00221690" w:rsidRPr="006D2FF9" w:rsidRDefault="00221690" w:rsidP="00643FFC">
      <w:pPr>
        <w:rPr>
          <w:lang w:val="fr-FR"/>
        </w:rPr>
      </w:pPr>
    </w:p>
    <w:p w14:paraId="47E911BC" w14:textId="77777777" w:rsidR="00221690" w:rsidRPr="006D2FF9" w:rsidRDefault="00221690" w:rsidP="00B5116D">
      <w:pPr>
        <w:pStyle w:val="Paragraphedeliste"/>
        <w:numPr>
          <w:ilvl w:val="0"/>
          <w:numId w:val="10"/>
        </w:numPr>
        <w:spacing w:after="0"/>
        <w:rPr>
          <w:rFonts w:ascii="Times New Roman" w:hAnsi="Times New Roman" w:cs="Times New Roman"/>
          <w:sz w:val="24"/>
          <w:szCs w:val="24"/>
        </w:rPr>
      </w:pPr>
      <w:r w:rsidRPr="006D2FF9">
        <w:rPr>
          <w:rFonts w:ascii="Times New Roman" w:hAnsi="Times New Roman" w:cs="Times New Roman"/>
          <w:sz w:val="24"/>
          <w:szCs w:val="24"/>
        </w:rPr>
        <w:t>La CIPAV oublie de préciser qu’entre ces deux séries d’écritures, elle a produit le témoignage de l’administrateur, Monsieur REY, qui indiquait qu’il avait lui-même pris en main et mené seul toutes les opérations électorales, ce que l’opacité du processus électoral tel qu’agencé par la CIPAV en contradiction totale avec les PGDE ne permettait pas</w:t>
      </w:r>
      <w:r w:rsidR="000323B5">
        <w:rPr>
          <w:rFonts w:ascii="Times New Roman" w:hAnsi="Times New Roman" w:cs="Times New Roman"/>
          <w:sz w:val="24"/>
          <w:szCs w:val="24"/>
        </w:rPr>
        <w:t xml:space="preserve"> jusque-</w:t>
      </w:r>
      <w:r w:rsidRPr="006D2FF9">
        <w:rPr>
          <w:rFonts w:ascii="Times New Roman" w:hAnsi="Times New Roman" w:cs="Times New Roman"/>
          <w:sz w:val="24"/>
          <w:szCs w:val="24"/>
        </w:rPr>
        <w:t>là de savoir ;</w:t>
      </w:r>
    </w:p>
    <w:p w14:paraId="535A35D5" w14:textId="77777777" w:rsidR="006D2FF9" w:rsidRDefault="00221690" w:rsidP="00B5116D">
      <w:pPr>
        <w:pStyle w:val="Paragraphedeliste"/>
        <w:numPr>
          <w:ilvl w:val="0"/>
          <w:numId w:val="10"/>
        </w:numPr>
        <w:spacing w:after="0"/>
        <w:rPr>
          <w:rFonts w:ascii="Times New Roman" w:hAnsi="Times New Roman" w:cs="Times New Roman"/>
          <w:sz w:val="24"/>
          <w:szCs w:val="24"/>
        </w:rPr>
      </w:pPr>
      <w:r w:rsidRPr="006D2FF9">
        <w:rPr>
          <w:rFonts w:ascii="Times New Roman" w:hAnsi="Times New Roman" w:cs="Times New Roman"/>
          <w:sz w:val="24"/>
          <w:szCs w:val="24"/>
        </w:rPr>
        <w:t xml:space="preserve">La CIPAV </w:t>
      </w:r>
      <w:r w:rsidR="006D2FF9" w:rsidRPr="006D2FF9">
        <w:rPr>
          <w:rFonts w:ascii="Times New Roman" w:hAnsi="Times New Roman" w:cs="Times New Roman"/>
          <w:sz w:val="24"/>
          <w:szCs w:val="24"/>
        </w:rPr>
        <w:t xml:space="preserve">oublie d’indiquer, en invoquant l’estoppel, que dans ses arguments au fond, elle </w:t>
      </w:r>
      <w:r w:rsidRPr="006D2FF9">
        <w:rPr>
          <w:rFonts w:ascii="Times New Roman" w:hAnsi="Times New Roman" w:cs="Times New Roman"/>
          <w:sz w:val="24"/>
          <w:szCs w:val="24"/>
        </w:rPr>
        <w:t xml:space="preserve">reprend </w:t>
      </w:r>
      <w:r w:rsidR="006D2FF9" w:rsidRPr="006D2FF9">
        <w:rPr>
          <w:rFonts w:ascii="Times New Roman" w:hAnsi="Times New Roman" w:cs="Times New Roman"/>
          <w:sz w:val="24"/>
          <w:szCs w:val="24"/>
        </w:rPr>
        <w:t xml:space="preserve">elle-même l’argument critiqué puisqu’elle écrit en page 9 de ses conclusions </w:t>
      </w:r>
      <w:r w:rsidR="006D2FF9" w:rsidRPr="006D2FF9">
        <w:rPr>
          <w:rFonts w:ascii="Times New Roman" w:hAnsi="Times New Roman" w:cs="Times New Roman"/>
          <w:b/>
          <w:sz w:val="24"/>
          <w:szCs w:val="24"/>
        </w:rPr>
        <w:t>« la demande de constat de la permanence des pouvoirs de la commission électorale malgré la suspension du CA n’est qu’une pétition de principe qui ne vaudrait qu’en cas de réponse négative à la question »</w:t>
      </w:r>
      <w:r w:rsidR="006D2FF9" w:rsidRPr="006D2FF9">
        <w:rPr>
          <w:rFonts w:ascii="Times New Roman" w:hAnsi="Times New Roman" w:cs="Times New Roman"/>
          <w:sz w:val="24"/>
          <w:szCs w:val="24"/>
        </w:rPr>
        <w:t xml:space="preserve"> (des pouvoirs de l’administrateur) ; </w:t>
      </w:r>
      <w:r w:rsidR="0008695E">
        <w:rPr>
          <w:rFonts w:ascii="Times New Roman" w:hAnsi="Times New Roman" w:cs="Times New Roman"/>
          <w:sz w:val="24"/>
          <w:szCs w:val="24"/>
        </w:rPr>
        <w:t>en page 6, la CIPAV</w:t>
      </w:r>
      <w:r w:rsidR="00146535">
        <w:rPr>
          <w:rFonts w:ascii="Times New Roman" w:hAnsi="Times New Roman" w:cs="Times New Roman"/>
          <w:sz w:val="24"/>
          <w:szCs w:val="24"/>
        </w:rPr>
        <w:t xml:space="preserve"> précise concernant Monsieur REY </w:t>
      </w:r>
      <w:r w:rsidR="00146535" w:rsidRPr="0008695E">
        <w:rPr>
          <w:rFonts w:ascii="Times New Roman" w:hAnsi="Times New Roman" w:cs="Times New Roman"/>
          <w:b/>
          <w:sz w:val="24"/>
          <w:szCs w:val="24"/>
        </w:rPr>
        <w:t>« qu’il avait assumé les fonctions de la commission appliquant ainsi le principe qui délègue, décide »</w:t>
      </w:r>
      <w:r w:rsidR="0008695E">
        <w:rPr>
          <w:rFonts w:ascii="Times New Roman" w:hAnsi="Times New Roman" w:cs="Times New Roman"/>
          <w:sz w:val="24"/>
          <w:szCs w:val="24"/>
        </w:rPr>
        <w:t xml:space="preserve"> ; enfin en page 7, la CIPAV écrit </w:t>
      </w:r>
      <w:r w:rsidR="0008695E" w:rsidRPr="0008695E">
        <w:rPr>
          <w:rFonts w:ascii="Times New Roman" w:hAnsi="Times New Roman" w:cs="Times New Roman"/>
          <w:b/>
          <w:sz w:val="24"/>
          <w:szCs w:val="24"/>
        </w:rPr>
        <w:t xml:space="preserve">« la prétention </w:t>
      </w:r>
      <w:r w:rsidR="0008695E" w:rsidRPr="0008695E">
        <w:rPr>
          <w:rFonts w:ascii="Times New Roman" w:hAnsi="Times New Roman" w:cs="Times New Roman"/>
          <w:b/>
          <w:sz w:val="24"/>
          <w:szCs w:val="24"/>
        </w:rPr>
        <w:lastRenderedPageBreak/>
        <w:t>visant à l’annulation du scrutin en raison d’une incapacité de l’administrateur provisoire à s’attribuer les pouvoirs délégués de la commission électorale, sera rejetée, en outre et en tant que de besoin en ce qu’elle n’a pu comporter de conséquence significative sur le scrutin »</w:t>
      </w:r>
      <w:r w:rsidR="0008695E" w:rsidRPr="0008695E">
        <w:rPr>
          <w:rFonts w:ascii="Times New Roman" w:hAnsi="Times New Roman" w:cs="Times New Roman"/>
          <w:sz w:val="24"/>
          <w:szCs w:val="24"/>
        </w:rPr>
        <w:t> ;</w:t>
      </w:r>
    </w:p>
    <w:p w14:paraId="46D012BB" w14:textId="77777777" w:rsidR="00B5116D" w:rsidRDefault="00B5116D" w:rsidP="00B5116D">
      <w:pPr>
        <w:pStyle w:val="Paragraphedeliste"/>
        <w:spacing w:after="0"/>
        <w:rPr>
          <w:rFonts w:ascii="Times New Roman" w:hAnsi="Times New Roman" w:cs="Times New Roman"/>
          <w:sz w:val="24"/>
          <w:szCs w:val="24"/>
        </w:rPr>
      </w:pPr>
    </w:p>
    <w:p w14:paraId="376B6E6B" w14:textId="77777777" w:rsidR="0008695E" w:rsidRPr="00AB205E" w:rsidRDefault="0008695E" w:rsidP="0008695E">
      <w:pPr>
        <w:rPr>
          <w:b/>
          <w:lang w:val="fr-FR"/>
        </w:rPr>
      </w:pPr>
      <w:proofErr w:type="gramStart"/>
      <w:r w:rsidRPr="00AB205E">
        <w:rPr>
          <w:b/>
          <w:lang w:val="fr-FR"/>
        </w:rPr>
        <w:t>iii</w:t>
      </w:r>
      <w:proofErr w:type="gramEnd"/>
      <w:r w:rsidRPr="00AB205E">
        <w:rPr>
          <w:b/>
          <w:lang w:val="fr-FR"/>
        </w:rPr>
        <w:t>- Sur le contenu du protocole électoral</w:t>
      </w:r>
    </w:p>
    <w:p w14:paraId="2F77DA96" w14:textId="77777777" w:rsidR="00AB205E" w:rsidRPr="0008695E" w:rsidRDefault="00AB205E" w:rsidP="0008695E">
      <w:pPr>
        <w:rPr>
          <w:lang w:val="fr-FR"/>
        </w:rPr>
      </w:pPr>
    </w:p>
    <w:p w14:paraId="24096C8F" w14:textId="77777777" w:rsidR="00AB205E" w:rsidRDefault="0008695E" w:rsidP="0008695E">
      <w:pPr>
        <w:rPr>
          <w:lang w:val="fr-FR"/>
        </w:rPr>
      </w:pPr>
      <w:r>
        <w:rPr>
          <w:lang w:val="fr-FR"/>
        </w:rPr>
        <w:t xml:space="preserve">Le protocole électoral a été établi le 18 mai 2020 </w:t>
      </w:r>
      <w:r w:rsidRPr="0008695E">
        <w:rPr>
          <w:b/>
          <w:lang w:val="fr-FR"/>
        </w:rPr>
        <w:t>(Pièce n°1).</w:t>
      </w:r>
      <w:r>
        <w:rPr>
          <w:lang w:val="fr-FR"/>
        </w:rPr>
        <w:t xml:space="preserve"> </w:t>
      </w:r>
    </w:p>
    <w:p w14:paraId="1896690B" w14:textId="77777777" w:rsidR="00AB205E" w:rsidRDefault="00AB205E" w:rsidP="0008695E">
      <w:pPr>
        <w:rPr>
          <w:lang w:val="fr-FR"/>
        </w:rPr>
      </w:pPr>
    </w:p>
    <w:p w14:paraId="5D487C39" w14:textId="77777777" w:rsidR="0008695E" w:rsidRDefault="0008695E" w:rsidP="0008695E">
      <w:pPr>
        <w:rPr>
          <w:b/>
          <w:lang w:val="fr-FR"/>
        </w:rPr>
      </w:pPr>
      <w:r>
        <w:rPr>
          <w:lang w:val="fr-FR"/>
        </w:rPr>
        <w:t xml:space="preserve">En ce qui concerne la commission électorale, il précise sa </w:t>
      </w:r>
      <w:r w:rsidRPr="00AB205E">
        <w:rPr>
          <w:b/>
          <w:lang w:val="fr-FR"/>
        </w:rPr>
        <w:t>composition sous son article 3</w:t>
      </w:r>
      <w:r>
        <w:rPr>
          <w:lang w:val="fr-FR"/>
        </w:rPr>
        <w:t xml:space="preserve">, à savoir </w:t>
      </w:r>
      <w:r w:rsidRPr="00AB205E">
        <w:rPr>
          <w:b/>
          <w:lang w:val="fr-FR"/>
        </w:rPr>
        <w:t>« La commis</w:t>
      </w:r>
      <w:r w:rsidR="00AB205E" w:rsidRPr="00AB205E">
        <w:rPr>
          <w:b/>
          <w:lang w:val="fr-FR"/>
        </w:rPr>
        <w:t>sion est composée de quatre mem</w:t>
      </w:r>
      <w:r w:rsidRPr="00AB205E">
        <w:rPr>
          <w:b/>
          <w:lang w:val="fr-FR"/>
        </w:rPr>
        <w:t>bres représentant chaque groupe professionnel. Les membres de la commission ne peuvent être candidats aux élections visées par ce protocole. Le</w:t>
      </w:r>
      <w:r w:rsidR="00AB205E" w:rsidRPr="00AB205E">
        <w:rPr>
          <w:b/>
          <w:lang w:val="fr-FR"/>
        </w:rPr>
        <w:t>s</w:t>
      </w:r>
      <w:r w:rsidRPr="00AB205E">
        <w:rPr>
          <w:b/>
          <w:lang w:val="fr-FR"/>
        </w:rPr>
        <w:t xml:space="preserve"> membres </w:t>
      </w:r>
      <w:r w:rsidR="00AB205E" w:rsidRPr="00AB205E">
        <w:rPr>
          <w:b/>
          <w:lang w:val="fr-FR"/>
        </w:rPr>
        <w:t>de la commission électo</w:t>
      </w:r>
      <w:r w:rsidRPr="00AB205E">
        <w:rPr>
          <w:b/>
          <w:lang w:val="fr-FR"/>
        </w:rPr>
        <w:t>rale ont été désignés par le conseil d’</w:t>
      </w:r>
      <w:r w:rsidR="00AB205E" w:rsidRPr="00AB205E">
        <w:rPr>
          <w:b/>
          <w:lang w:val="fr-FR"/>
        </w:rPr>
        <w:t>a</w:t>
      </w:r>
      <w:r w:rsidRPr="00AB205E">
        <w:rPr>
          <w:b/>
          <w:lang w:val="fr-FR"/>
        </w:rPr>
        <w:t xml:space="preserve">dministration lors de sa réunion du 5 février 2020. </w:t>
      </w:r>
      <w:r w:rsidR="00AB205E" w:rsidRPr="00AB205E">
        <w:rPr>
          <w:b/>
          <w:lang w:val="fr-FR"/>
        </w:rPr>
        <w:t>Ces mem</w:t>
      </w:r>
      <w:r w:rsidRPr="00AB205E">
        <w:rPr>
          <w:b/>
          <w:lang w:val="fr-FR"/>
        </w:rPr>
        <w:t>bres sont : Mme Martina KOST…Monsieur Mohammed O</w:t>
      </w:r>
      <w:r w:rsidR="00AB205E" w:rsidRPr="00AB205E">
        <w:rPr>
          <w:b/>
          <w:lang w:val="fr-FR"/>
        </w:rPr>
        <w:t xml:space="preserve">UAZZANI, </w:t>
      </w:r>
      <w:r w:rsidRPr="00AB205E">
        <w:rPr>
          <w:b/>
          <w:lang w:val="fr-FR"/>
        </w:rPr>
        <w:t>Monsieur Armand GERSANOIS…</w:t>
      </w:r>
      <w:r w:rsidR="00AB205E" w:rsidRPr="00AB205E">
        <w:rPr>
          <w:b/>
          <w:lang w:val="fr-FR"/>
        </w:rPr>
        <w:t>Monsieur A</w:t>
      </w:r>
      <w:r w:rsidRPr="00AB205E">
        <w:rPr>
          <w:b/>
          <w:lang w:val="fr-FR"/>
        </w:rPr>
        <w:t>ntoine DELARUE</w:t>
      </w:r>
      <w:r w:rsidR="00AB205E" w:rsidRPr="00AB205E">
        <w:rPr>
          <w:b/>
          <w:lang w:val="fr-FR"/>
        </w:rPr>
        <w:t>, rapporteur de la commission »</w:t>
      </w:r>
      <w:r w:rsidR="00AB205E">
        <w:rPr>
          <w:b/>
          <w:lang w:val="fr-FR"/>
        </w:rPr>
        <w:t>.</w:t>
      </w:r>
    </w:p>
    <w:p w14:paraId="40D27D82" w14:textId="77777777" w:rsidR="00AB205E" w:rsidRDefault="00AB205E" w:rsidP="0008695E">
      <w:pPr>
        <w:rPr>
          <w:b/>
          <w:lang w:val="fr-FR"/>
        </w:rPr>
      </w:pPr>
    </w:p>
    <w:p w14:paraId="6625C628" w14:textId="77777777" w:rsidR="00AB205E" w:rsidRDefault="00AB205E" w:rsidP="0008695E">
      <w:pPr>
        <w:rPr>
          <w:b/>
          <w:lang w:val="fr-FR"/>
        </w:rPr>
      </w:pPr>
      <w:r w:rsidRPr="00AB205E">
        <w:rPr>
          <w:lang w:val="fr-FR"/>
        </w:rPr>
        <w:t>A l’article 4, intitulé</w:t>
      </w:r>
      <w:r>
        <w:rPr>
          <w:b/>
          <w:lang w:val="fr-FR"/>
        </w:rPr>
        <w:t xml:space="preserve"> « Mission de la commission électorale »</w:t>
      </w:r>
      <w:r w:rsidRPr="00AB205E">
        <w:rPr>
          <w:lang w:val="fr-FR"/>
        </w:rPr>
        <w:t>, le protocole précise</w:t>
      </w:r>
      <w:r>
        <w:rPr>
          <w:b/>
          <w:lang w:val="fr-FR"/>
        </w:rPr>
        <w:t xml:space="preserve"> « Par délégation du conseil d’administration, la commission électorale définit les modalités pratiques d’organisation des élections et de préparation du scrutin. Elle arrête le calendrier des élections et la présentation du matériel de vote (Cf. Calendrier figurant au paragraphe suivant). Elle veille à la sécurité des opérations électorales lors du dépouillement des élections en présence d’un huissier de justice qui ne contrôle la régularité. La commission statue dans le cadre de sa délégation sur la recevabilité des candidatures, sur les cas particuliers et sur les contestations éventuelles relatives au processus électoral. Elle peut en référer au conseil d’administration en cas de nécessité ».</w:t>
      </w:r>
    </w:p>
    <w:p w14:paraId="522FD5E1" w14:textId="77777777" w:rsidR="00AB205E" w:rsidRDefault="00AB205E" w:rsidP="0008695E">
      <w:pPr>
        <w:rPr>
          <w:b/>
          <w:lang w:val="fr-FR"/>
        </w:rPr>
      </w:pPr>
    </w:p>
    <w:p w14:paraId="102D016B" w14:textId="77777777" w:rsidR="00AB205E" w:rsidRPr="00AB205E" w:rsidRDefault="00AB205E" w:rsidP="00AB205E">
      <w:pPr>
        <w:pStyle w:val="Paragraphedeliste"/>
        <w:ind w:left="3900"/>
        <w:rPr>
          <w:b/>
        </w:rPr>
      </w:pPr>
      <w:r>
        <w:rPr>
          <w:b/>
        </w:rPr>
        <w:t>* * *</w:t>
      </w:r>
    </w:p>
    <w:p w14:paraId="299C0FD5" w14:textId="77777777" w:rsidR="000A421A" w:rsidRDefault="00AB205E" w:rsidP="0008695E">
      <w:pPr>
        <w:rPr>
          <w:lang w:val="fr-FR"/>
        </w:rPr>
      </w:pPr>
      <w:r w:rsidRPr="00AB205E">
        <w:rPr>
          <w:lang w:val="fr-FR"/>
        </w:rPr>
        <w:t>La suspension du CA par l’arrêté du 26 août 2020</w:t>
      </w:r>
      <w:r>
        <w:rPr>
          <w:b/>
          <w:lang w:val="fr-FR"/>
        </w:rPr>
        <w:t xml:space="preserve"> (Pièce n°2) </w:t>
      </w:r>
      <w:r w:rsidRPr="00AB205E">
        <w:rPr>
          <w:lang w:val="fr-FR"/>
        </w:rPr>
        <w:t xml:space="preserve">a entraîné la régularisation d’un </w:t>
      </w:r>
      <w:r w:rsidRPr="00AB205E">
        <w:rPr>
          <w:b/>
          <w:lang w:val="fr-FR"/>
        </w:rPr>
        <w:t>NOUVEAU</w:t>
      </w:r>
      <w:r w:rsidRPr="00AB205E">
        <w:rPr>
          <w:lang w:val="fr-FR"/>
        </w:rPr>
        <w:t xml:space="preserve"> protocole élec</w:t>
      </w:r>
      <w:r>
        <w:rPr>
          <w:lang w:val="fr-FR"/>
        </w:rPr>
        <w:t>toral</w:t>
      </w:r>
      <w:r w:rsidR="00B5116D">
        <w:rPr>
          <w:lang w:val="fr-FR"/>
        </w:rPr>
        <w:t xml:space="preserve"> qui est </w:t>
      </w:r>
      <w:r>
        <w:rPr>
          <w:lang w:val="fr-FR"/>
        </w:rPr>
        <w:t>e</w:t>
      </w:r>
      <w:r w:rsidR="00B5116D">
        <w:rPr>
          <w:lang w:val="fr-FR"/>
        </w:rPr>
        <w:t>n</w:t>
      </w:r>
      <w:r>
        <w:rPr>
          <w:lang w:val="fr-FR"/>
        </w:rPr>
        <w:t xml:space="preserve"> date du 30 septembre 2020 </w:t>
      </w:r>
      <w:r w:rsidRPr="000A421A">
        <w:rPr>
          <w:b/>
          <w:lang w:val="fr-FR"/>
        </w:rPr>
        <w:t>(Pièce n°3).</w:t>
      </w:r>
      <w:r w:rsidR="000A421A">
        <w:rPr>
          <w:lang w:val="fr-FR"/>
        </w:rPr>
        <w:t xml:space="preserve"> </w:t>
      </w:r>
    </w:p>
    <w:p w14:paraId="63182D6D" w14:textId="77777777" w:rsidR="000A421A" w:rsidRDefault="000A421A" w:rsidP="0008695E">
      <w:pPr>
        <w:rPr>
          <w:lang w:val="fr-FR"/>
        </w:rPr>
      </w:pPr>
    </w:p>
    <w:p w14:paraId="3193A0A4" w14:textId="77777777" w:rsidR="00AB205E" w:rsidRPr="000A421A" w:rsidRDefault="00AB205E" w:rsidP="0008695E">
      <w:pPr>
        <w:rPr>
          <w:b/>
          <w:lang w:val="fr-FR"/>
        </w:rPr>
      </w:pPr>
      <w:r>
        <w:rPr>
          <w:lang w:val="fr-FR"/>
        </w:rPr>
        <w:t xml:space="preserve">Toutefois et ainsi que le revendique la CIPAV dans ses écritures, il s’agit d’un pur </w:t>
      </w:r>
      <w:r w:rsidRPr="000A421A">
        <w:rPr>
          <w:b/>
          <w:lang w:val="fr-FR"/>
        </w:rPr>
        <w:t>copier/coller</w:t>
      </w:r>
      <w:r>
        <w:rPr>
          <w:lang w:val="fr-FR"/>
        </w:rPr>
        <w:t xml:space="preserve"> d</w:t>
      </w:r>
      <w:r w:rsidR="000A421A">
        <w:rPr>
          <w:lang w:val="fr-FR"/>
        </w:rPr>
        <w:t>u protocole précédent</w:t>
      </w:r>
      <w:r w:rsidR="00B5116D">
        <w:rPr>
          <w:lang w:val="fr-FR"/>
        </w:rPr>
        <w:t xml:space="preserve"> qui ne se trouve donc modifié que quant à </w:t>
      </w:r>
      <w:r w:rsidR="00B5116D" w:rsidRPr="00B5116D">
        <w:rPr>
          <w:b/>
          <w:lang w:val="fr-FR"/>
        </w:rPr>
        <w:t>SA DATE</w:t>
      </w:r>
      <w:r w:rsidR="000A421A" w:rsidRPr="00B5116D">
        <w:rPr>
          <w:b/>
          <w:lang w:val="fr-FR"/>
        </w:rPr>
        <w:t>.</w:t>
      </w:r>
      <w:r w:rsidR="000A421A">
        <w:rPr>
          <w:lang w:val="fr-FR"/>
        </w:rPr>
        <w:t xml:space="preserve"> </w:t>
      </w:r>
      <w:r w:rsidRPr="000A421A">
        <w:rPr>
          <w:b/>
          <w:lang w:val="fr-FR"/>
        </w:rPr>
        <w:t xml:space="preserve">De ce fait, il y est toujours mentionné que la commission électorale tient ses </w:t>
      </w:r>
      <w:proofErr w:type="gramStart"/>
      <w:r w:rsidRPr="000A421A">
        <w:rPr>
          <w:b/>
          <w:lang w:val="fr-FR"/>
        </w:rPr>
        <w:t>pouvoirs  de</w:t>
      </w:r>
      <w:proofErr w:type="gramEnd"/>
      <w:r w:rsidRPr="000A421A">
        <w:rPr>
          <w:b/>
          <w:lang w:val="fr-FR"/>
        </w:rPr>
        <w:t xml:space="preserve"> la délibération du CA du 05.02.20, soit d’une délibération prise </w:t>
      </w:r>
      <w:r w:rsidRPr="000A421A">
        <w:rPr>
          <w:b/>
          <w:u w:val="single"/>
          <w:lang w:val="fr-FR"/>
        </w:rPr>
        <w:t xml:space="preserve">AVANT </w:t>
      </w:r>
      <w:r w:rsidRPr="000A421A">
        <w:rPr>
          <w:b/>
          <w:lang w:val="fr-FR"/>
        </w:rPr>
        <w:t>suspension du CA.</w:t>
      </w:r>
    </w:p>
    <w:p w14:paraId="07867897" w14:textId="77777777" w:rsidR="0008695E" w:rsidRDefault="0008695E" w:rsidP="0008695E">
      <w:pPr>
        <w:rPr>
          <w:lang w:val="fr-FR"/>
        </w:rPr>
      </w:pPr>
    </w:p>
    <w:p w14:paraId="4CCCF77F" w14:textId="77777777" w:rsidR="000A421A" w:rsidRDefault="000A421A" w:rsidP="000A421A">
      <w:pPr>
        <w:pStyle w:val="Paragraphedeliste"/>
        <w:ind w:left="4605"/>
      </w:pPr>
      <w:r>
        <w:t>* * *</w:t>
      </w:r>
    </w:p>
    <w:p w14:paraId="6E3F9747" w14:textId="77777777" w:rsidR="000A421A" w:rsidRPr="000A421A" w:rsidRDefault="000A421A" w:rsidP="000A421A">
      <w:pPr>
        <w:rPr>
          <w:b/>
          <w:sz w:val="28"/>
          <w:szCs w:val="28"/>
          <w:lang w:val="fr-FR"/>
        </w:rPr>
      </w:pPr>
      <w:r w:rsidRPr="000A421A">
        <w:rPr>
          <w:b/>
          <w:sz w:val="28"/>
          <w:szCs w:val="28"/>
          <w:lang w:val="fr-FR"/>
        </w:rPr>
        <w:t>Il est ici immédiatement indiqué que le protocole électoral e</w:t>
      </w:r>
      <w:r w:rsidR="006437A5">
        <w:rPr>
          <w:b/>
          <w:sz w:val="28"/>
          <w:szCs w:val="28"/>
          <w:lang w:val="fr-FR"/>
        </w:rPr>
        <w:t>s</w:t>
      </w:r>
      <w:r w:rsidRPr="000A421A">
        <w:rPr>
          <w:b/>
          <w:sz w:val="28"/>
          <w:szCs w:val="28"/>
          <w:lang w:val="fr-FR"/>
        </w:rPr>
        <w:t>t le seul document porté à l’information des votants.</w:t>
      </w:r>
    </w:p>
    <w:p w14:paraId="189B7E53" w14:textId="77777777" w:rsidR="00B950A8" w:rsidRDefault="00B950A8" w:rsidP="00643FFC">
      <w:pPr>
        <w:rPr>
          <w:b/>
          <w:lang w:val="fr-FR"/>
        </w:rPr>
      </w:pPr>
    </w:p>
    <w:p w14:paraId="2049EFA0" w14:textId="77777777" w:rsidR="00221690" w:rsidRPr="0008695E" w:rsidRDefault="000A421A" w:rsidP="00643FFC">
      <w:pPr>
        <w:rPr>
          <w:b/>
          <w:lang w:val="fr-FR"/>
        </w:rPr>
      </w:pPr>
      <w:proofErr w:type="gramStart"/>
      <w:r>
        <w:rPr>
          <w:b/>
          <w:lang w:val="fr-FR"/>
        </w:rPr>
        <w:t>iv</w:t>
      </w:r>
      <w:proofErr w:type="gramEnd"/>
      <w:r w:rsidR="0008695E" w:rsidRPr="0008695E">
        <w:rPr>
          <w:b/>
          <w:lang w:val="fr-FR"/>
        </w:rPr>
        <w:t>- S</w:t>
      </w:r>
      <w:r w:rsidR="00B950A8">
        <w:rPr>
          <w:b/>
          <w:lang w:val="fr-FR"/>
        </w:rPr>
        <w:t>ur le caractère alternatif de</w:t>
      </w:r>
      <w:r w:rsidR="0008695E" w:rsidRPr="0008695E">
        <w:rPr>
          <w:b/>
          <w:lang w:val="fr-FR"/>
        </w:rPr>
        <w:t xml:space="preserve">s deux arguments </w:t>
      </w:r>
      <w:r w:rsidR="00B950A8">
        <w:rPr>
          <w:b/>
          <w:lang w:val="fr-FR"/>
        </w:rPr>
        <w:t xml:space="preserve">portés par la CIPAV et par les requérants </w:t>
      </w:r>
      <w:r w:rsidR="0008695E" w:rsidRPr="0008695E">
        <w:rPr>
          <w:b/>
          <w:lang w:val="fr-FR"/>
        </w:rPr>
        <w:t>ce qui exclut tout estoppel</w:t>
      </w:r>
    </w:p>
    <w:p w14:paraId="4F7A8CD0" w14:textId="77777777" w:rsidR="00221690" w:rsidRDefault="00221690" w:rsidP="00643FFC">
      <w:pPr>
        <w:rPr>
          <w:lang w:val="fr-FR"/>
        </w:rPr>
      </w:pPr>
    </w:p>
    <w:p w14:paraId="2B78F08A" w14:textId="77777777" w:rsidR="00B5116D" w:rsidRDefault="00B950A8" w:rsidP="00643FFC">
      <w:pPr>
        <w:rPr>
          <w:b/>
          <w:sz w:val="28"/>
          <w:szCs w:val="28"/>
          <w:lang w:val="fr-FR"/>
        </w:rPr>
      </w:pPr>
      <w:r>
        <w:rPr>
          <w:b/>
          <w:sz w:val="28"/>
          <w:szCs w:val="28"/>
          <w:lang w:val="fr-FR"/>
        </w:rPr>
        <w:t>C</w:t>
      </w:r>
      <w:r w:rsidR="00221690" w:rsidRPr="00221690">
        <w:rPr>
          <w:b/>
          <w:sz w:val="28"/>
          <w:szCs w:val="28"/>
          <w:lang w:val="fr-FR"/>
        </w:rPr>
        <w:t>es deux arguments, loin de se contredire, constituent l’alternative que le tribunal a aujourd’hui à résoudre</w:t>
      </w:r>
      <w:r>
        <w:rPr>
          <w:b/>
          <w:sz w:val="28"/>
          <w:szCs w:val="28"/>
          <w:lang w:val="fr-FR"/>
        </w:rPr>
        <w:t xml:space="preserve">. </w:t>
      </w:r>
      <w:r w:rsidR="00B5116D">
        <w:rPr>
          <w:b/>
          <w:sz w:val="28"/>
          <w:szCs w:val="28"/>
          <w:lang w:val="fr-FR"/>
        </w:rPr>
        <w:t xml:space="preserve">Ceci a bien été rappelé par la cour de </w:t>
      </w:r>
      <w:r w:rsidR="00B5116D">
        <w:rPr>
          <w:b/>
          <w:sz w:val="28"/>
          <w:szCs w:val="28"/>
          <w:lang w:val="fr-FR"/>
        </w:rPr>
        <w:lastRenderedPageBreak/>
        <w:t xml:space="preserve">cassation en son point 13 qui après avoir indiqué que l’administrateur étant investi des pouvoirs du CA, selon l’article R 641-8 du CSS, il convenait de vérifier s’il « avait pu s’attribuer les compétences déléguées à la commission </w:t>
      </w:r>
      <w:proofErr w:type="gramStart"/>
      <w:r w:rsidR="00B5116D">
        <w:rPr>
          <w:b/>
          <w:sz w:val="28"/>
          <w:szCs w:val="28"/>
          <w:lang w:val="fr-FR"/>
        </w:rPr>
        <w:t>électorale  dans</w:t>
      </w:r>
      <w:proofErr w:type="gramEnd"/>
      <w:r w:rsidR="00B5116D">
        <w:rPr>
          <w:b/>
          <w:sz w:val="28"/>
          <w:szCs w:val="28"/>
          <w:lang w:val="fr-FR"/>
        </w:rPr>
        <w:t xml:space="preserve"> les conditions fixées par le protocole électoral adopté le 18 mai 2020 et modifié le 30 septembre 2020 suivant ». </w:t>
      </w:r>
    </w:p>
    <w:p w14:paraId="59B0A3F7" w14:textId="77777777" w:rsidR="00B5116D" w:rsidRDefault="00B5116D" w:rsidP="00643FFC">
      <w:pPr>
        <w:rPr>
          <w:b/>
          <w:sz w:val="28"/>
          <w:szCs w:val="28"/>
          <w:lang w:val="fr-FR"/>
        </w:rPr>
      </w:pPr>
    </w:p>
    <w:p w14:paraId="688F1FA8" w14:textId="77777777" w:rsidR="00B5116D" w:rsidRDefault="00B5116D" w:rsidP="00B5116D">
      <w:pPr>
        <w:rPr>
          <w:b/>
          <w:sz w:val="28"/>
          <w:szCs w:val="28"/>
          <w:lang w:val="fr-FR"/>
        </w:rPr>
      </w:pPr>
      <w:r>
        <w:rPr>
          <w:b/>
          <w:sz w:val="28"/>
          <w:szCs w:val="28"/>
          <w:lang w:val="fr-FR"/>
        </w:rPr>
        <w:t>Il convient donc pour le tribunal d’examiner les arguments invoqués par les parties sans qu’il puisse y avoir d’estoppel, les requérants ayant toujours indiqué dès leur première requête que la question était celle des pouvoirs ou non de l’administrateur pour agir en lieu et place de la commission électorale.</w:t>
      </w:r>
    </w:p>
    <w:p w14:paraId="55BE6392" w14:textId="77777777" w:rsidR="00B950A8" w:rsidRDefault="00B950A8" w:rsidP="00643FFC">
      <w:pPr>
        <w:rPr>
          <w:lang w:val="fr-FR"/>
        </w:rPr>
      </w:pPr>
    </w:p>
    <w:p w14:paraId="03FEB554" w14:textId="77777777" w:rsidR="00B950A8" w:rsidRDefault="00510239" w:rsidP="00A32195">
      <w:pPr>
        <w:rPr>
          <w:lang w:val="fr-FR"/>
        </w:rPr>
      </w:pPr>
      <w:r>
        <w:rPr>
          <w:lang w:val="fr-FR"/>
        </w:rPr>
        <w:t>Tel est bien le problème à résoudre</w:t>
      </w:r>
      <w:r w:rsidR="00B950A8">
        <w:rPr>
          <w:lang w:val="fr-FR"/>
        </w:rPr>
        <w:t> :</w:t>
      </w:r>
    </w:p>
    <w:p w14:paraId="5D7F1076" w14:textId="77777777" w:rsidR="00B950A8" w:rsidRDefault="00B950A8" w:rsidP="00A32195">
      <w:pPr>
        <w:rPr>
          <w:lang w:val="fr-FR"/>
        </w:rPr>
      </w:pPr>
    </w:p>
    <w:p w14:paraId="6EA75A81" w14:textId="77777777" w:rsidR="00B950A8" w:rsidRDefault="00B950A8" w:rsidP="00B950A8">
      <w:pPr>
        <w:pStyle w:val="Paragraphedeliste"/>
        <w:numPr>
          <w:ilvl w:val="0"/>
          <w:numId w:val="10"/>
        </w:numPr>
        <w:spacing w:after="0"/>
        <w:rPr>
          <w:rFonts w:ascii="Times New Roman" w:hAnsi="Times New Roman" w:cs="Times New Roman"/>
          <w:sz w:val="24"/>
          <w:szCs w:val="24"/>
        </w:rPr>
      </w:pPr>
      <w:r w:rsidRPr="00B950A8">
        <w:rPr>
          <w:rFonts w:ascii="Times New Roman" w:hAnsi="Times New Roman" w:cs="Times New Roman"/>
          <w:sz w:val="24"/>
          <w:szCs w:val="24"/>
        </w:rPr>
        <w:t>S</w:t>
      </w:r>
      <w:r w:rsidR="00B70403" w:rsidRPr="00B950A8">
        <w:rPr>
          <w:rFonts w:ascii="Times New Roman" w:hAnsi="Times New Roman" w:cs="Times New Roman"/>
          <w:sz w:val="24"/>
          <w:szCs w:val="24"/>
        </w:rPr>
        <w:t>oit le tribunal retie</w:t>
      </w:r>
      <w:r>
        <w:rPr>
          <w:rFonts w:ascii="Times New Roman" w:hAnsi="Times New Roman" w:cs="Times New Roman"/>
          <w:sz w:val="24"/>
          <w:szCs w:val="24"/>
        </w:rPr>
        <w:t>ndra que le protocole électoral, tant du mois de mai que du mois de septembre 2020, constituait la feuille de route du processus électoral</w:t>
      </w:r>
      <w:r w:rsidR="00B70403" w:rsidRPr="00B950A8">
        <w:rPr>
          <w:rFonts w:ascii="Times New Roman" w:hAnsi="Times New Roman" w:cs="Times New Roman"/>
          <w:sz w:val="24"/>
          <w:szCs w:val="24"/>
        </w:rPr>
        <w:t xml:space="preserve"> </w:t>
      </w:r>
      <w:r w:rsidRPr="00B950A8">
        <w:rPr>
          <w:rFonts w:ascii="Times New Roman" w:hAnsi="Times New Roman" w:cs="Times New Roman"/>
          <w:sz w:val="24"/>
          <w:szCs w:val="24"/>
        </w:rPr>
        <w:t xml:space="preserve">comme l’indiquent les requérants et, </w:t>
      </w:r>
      <w:r w:rsidR="00B70403" w:rsidRPr="00B950A8">
        <w:rPr>
          <w:rFonts w:ascii="Times New Roman" w:hAnsi="Times New Roman" w:cs="Times New Roman"/>
          <w:sz w:val="24"/>
          <w:szCs w:val="24"/>
        </w:rPr>
        <w:t xml:space="preserve">dans ce cas, </w:t>
      </w:r>
      <w:r w:rsidR="00B70403" w:rsidRPr="00B950A8">
        <w:rPr>
          <w:rFonts w:ascii="Times New Roman" w:hAnsi="Times New Roman" w:cs="Times New Roman"/>
          <w:b/>
          <w:sz w:val="24"/>
          <w:szCs w:val="24"/>
        </w:rPr>
        <w:t>les opérations de vote devaient être entièrement menées par la commission électorale comme cela ét</w:t>
      </w:r>
      <w:r w:rsidRPr="00B950A8">
        <w:rPr>
          <w:rFonts w:ascii="Times New Roman" w:hAnsi="Times New Roman" w:cs="Times New Roman"/>
          <w:b/>
          <w:sz w:val="24"/>
          <w:szCs w:val="24"/>
        </w:rPr>
        <w:t>a</w:t>
      </w:r>
      <w:r w:rsidR="00B70403" w:rsidRPr="00B950A8">
        <w:rPr>
          <w:rFonts w:ascii="Times New Roman" w:hAnsi="Times New Roman" w:cs="Times New Roman"/>
          <w:b/>
          <w:sz w:val="24"/>
          <w:szCs w:val="24"/>
        </w:rPr>
        <w:t>it indiqu</w:t>
      </w:r>
      <w:r w:rsidRPr="00B950A8">
        <w:rPr>
          <w:rFonts w:ascii="Times New Roman" w:hAnsi="Times New Roman" w:cs="Times New Roman"/>
          <w:b/>
          <w:sz w:val="24"/>
          <w:szCs w:val="24"/>
        </w:rPr>
        <w:t>é aux électeurs (article 3 et 4).</w:t>
      </w:r>
      <w:r w:rsidRPr="00B950A8">
        <w:rPr>
          <w:rFonts w:ascii="Times New Roman" w:hAnsi="Times New Roman" w:cs="Times New Roman"/>
          <w:sz w:val="24"/>
          <w:szCs w:val="24"/>
        </w:rPr>
        <w:t xml:space="preserve"> </w:t>
      </w:r>
    </w:p>
    <w:p w14:paraId="2547E653" w14:textId="77777777" w:rsidR="00B950A8" w:rsidRDefault="00B950A8" w:rsidP="00B950A8">
      <w:pPr>
        <w:pStyle w:val="Paragraphedeliste"/>
        <w:numPr>
          <w:ilvl w:val="0"/>
          <w:numId w:val="10"/>
        </w:numPr>
        <w:spacing w:after="0"/>
        <w:rPr>
          <w:rFonts w:ascii="Times New Roman" w:hAnsi="Times New Roman" w:cs="Times New Roman"/>
          <w:sz w:val="24"/>
          <w:szCs w:val="24"/>
        </w:rPr>
      </w:pPr>
      <w:r w:rsidRPr="00B950A8">
        <w:rPr>
          <w:rFonts w:ascii="Times New Roman" w:hAnsi="Times New Roman" w:cs="Times New Roman"/>
          <w:sz w:val="24"/>
          <w:szCs w:val="24"/>
        </w:rPr>
        <w:t>Or, le protocole n’a manifest</w:t>
      </w:r>
      <w:r w:rsidR="00B70403" w:rsidRPr="00B950A8">
        <w:rPr>
          <w:rFonts w:ascii="Times New Roman" w:hAnsi="Times New Roman" w:cs="Times New Roman"/>
          <w:sz w:val="24"/>
          <w:szCs w:val="24"/>
        </w:rPr>
        <w:t>e</w:t>
      </w:r>
      <w:r w:rsidRPr="00B950A8">
        <w:rPr>
          <w:rFonts w:ascii="Times New Roman" w:hAnsi="Times New Roman" w:cs="Times New Roman"/>
          <w:sz w:val="24"/>
          <w:szCs w:val="24"/>
        </w:rPr>
        <w:t>m</w:t>
      </w:r>
      <w:r w:rsidR="00B70403" w:rsidRPr="00B950A8">
        <w:rPr>
          <w:rFonts w:ascii="Times New Roman" w:hAnsi="Times New Roman" w:cs="Times New Roman"/>
          <w:sz w:val="24"/>
          <w:szCs w:val="24"/>
        </w:rPr>
        <w:t>ent pas été respecté puisque l’administrateur provisoire indique en son témoignage avo</w:t>
      </w:r>
      <w:r w:rsidRPr="00B950A8">
        <w:rPr>
          <w:rFonts w:ascii="Times New Roman" w:hAnsi="Times New Roman" w:cs="Times New Roman"/>
          <w:sz w:val="24"/>
          <w:szCs w:val="24"/>
        </w:rPr>
        <w:t>i</w:t>
      </w:r>
      <w:r w:rsidR="00B70403" w:rsidRPr="00B950A8">
        <w:rPr>
          <w:rFonts w:ascii="Times New Roman" w:hAnsi="Times New Roman" w:cs="Times New Roman"/>
          <w:sz w:val="24"/>
          <w:szCs w:val="24"/>
        </w:rPr>
        <w:t>r pris tout</w:t>
      </w:r>
      <w:r w:rsidRPr="00B950A8">
        <w:rPr>
          <w:rFonts w:ascii="Times New Roman" w:hAnsi="Times New Roman" w:cs="Times New Roman"/>
          <w:sz w:val="24"/>
          <w:szCs w:val="24"/>
        </w:rPr>
        <w:t>es les décisions liées au processus électoral</w:t>
      </w:r>
      <w:r>
        <w:rPr>
          <w:rFonts w:ascii="Times New Roman" w:hAnsi="Times New Roman" w:cs="Times New Roman"/>
          <w:sz w:val="24"/>
          <w:szCs w:val="24"/>
        </w:rPr>
        <w:t> et l’annulation sera prononcé pour viol</w:t>
      </w:r>
      <w:r w:rsidR="00510239">
        <w:rPr>
          <w:rFonts w:ascii="Times New Roman" w:hAnsi="Times New Roman" w:cs="Times New Roman"/>
          <w:sz w:val="24"/>
          <w:szCs w:val="24"/>
        </w:rPr>
        <w:t>ation des PGDE dans la mesure où</w:t>
      </w:r>
      <w:r>
        <w:rPr>
          <w:rFonts w:ascii="Times New Roman" w:hAnsi="Times New Roman" w:cs="Times New Roman"/>
          <w:sz w:val="24"/>
          <w:szCs w:val="24"/>
        </w:rPr>
        <w:t xml:space="preserve"> les opérations de vote ne se so</w:t>
      </w:r>
      <w:r w:rsidR="00510239">
        <w:rPr>
          <w:rFonts w:ascii="Times New Roman" w:hAnsi="Times New Roman" w:cs="Times New Roman"/>
          <w:sz w:val="24"/>
          <w:szCs w:val="24"/>
        </w:rPr>
        <w:t>nt pas déroulées de façons conforme</w:t>
      </w:r>
      <w:r>
        <w:rPr>
          <w:rFonts w:ascii="Times New Roman" w:hAnsi="Times New Roman" w:cs="Times New Roman"/>
          <w:sz w:val="24"/>
          <w:szCs w:val="24"/>
        </w:rPr>
        <w:t xml:space="preserve"> à ce dernier ce qui viole l’ensemble des PGDE et en particulier les principes de loyauté, de sincérité, d’information et de transparence ;</w:t>
      </w:r>
    </w:p>
    <w:p w14:paraId="525BC183" w14:textId="77777777" w:rsidR="00B950A8" w:rsidRDefault="00B950A8" w:rsidP="00B950A8">
      <w:pPr>
        <w:pStyle w:val="Paragraphedeliste"/>
        <w:spacing w:after="0"/>
        <w:rPr>
          <w:rFonts w:ascii="Times New Roman" w:hAnsi="Times New Roman" w:cs="Times New Roman"/>
          <w:sz w:val="24"/>
          <w:szCs w:val="24"/>
        </w:rPr>
      </w:pPr>
    </w:p>
    <w:p w14:paraId="251BA3BF" w14:textId="77777777" w:rsidR="00384472" w:rsidRPr="003F6EE4" w:rsidRDefault="00B70403" w:rsidP="00A32195">
      <w:pPr>
        <w:pStyle w:val="Paragraphedeliste"/>
        <w:numPr>
          <w:ilvl w:val="0"/>
          <w:numId w:val="10"/>
        </w:numPr>
        <w:rPr>
          <w:rFonts w:ascii="Times New Roman" w:hAnsi="Times New Roman" w:cs="Times New Roman"/>
          <w:sz w:val="24"/>
          <w:szCs w:val="24"/>
        </w:rPr>
      </w:pPr>
      <w:r w:rsidRPr="003F6EE4">
        <w:rPr>
          <w:rFonts w:ascii="Times New Roman" w:hAnsi="Times New Roman" w:cs="Times New Roman"/>
          <w:sz w:val="24"/>
          <w:szCs w:val="24"/>
        </w:rPr>
        <w:t>Soit le tribunal est</w:t>
      </w:r>
      <w:r w:rsidR="00B950A8" w:rsidRPr="003F6EE4">
        <w:rPr>
          <w:rFonts w:ascii="Times New Roman" w:hAnsi="Times New Roman" w:cs="Times New Roman"/>
          <w:sz w:val="24"/>
          <w:szCs w:val="24"/>
        </w:rPr>
        <w:t>i</w:t>
      </w:r>
      <w:r w:rsidRPr="003F6EE4">
        <w:rPr>
          <w:rFonts w:ascii="Times New Roman" w:hAnsi="Times New Roman" w:cs="Times New Roman"/>
          <w:sz w:val="24"/>
          <w:szCs w:val="24"/>
        </w:rPr>
        <w:t>mera</w:t>
      </w:r>
      <w:r w:rsidR="00B950A8" w:rsidRPr="003F6EE4">
        <w:rPr>
          <w:rFonts w:ascii="Times New Roman" w:hAnsi="Times New Roman" w:cs="Times New Roman"/>
          <w:sz w:val="24"/>
          <w:szCs w:val="24"/>
        </w:rPr>
        <w:t xml:space="preserve"> </w:t>
      </w:r>
      <w:r w:rsidRPr="003F6EE4">
        <w:rPr>
          <w:rFonts w:ascii="Times New Roman" w:hAnsi="Times New Roman" w:cs="Times New Roman"/>
          <w:sz w:val="24"/>
          <w:szCs w:val="24"/>
        </w:rPr>
        <w:t>comme l’indique la CIPAV que l’administrateur disposait de tous les p</w:t>
      </w:r>
      <w:r w:rsidR="00B950A8" w:rsidRPr="003F6EE4">
        <w:rPr>
          <w:rFonts w:ascii="Times New Roman" w:hAnsi="Times New Roman" w:cs="Times New Roman"/>
          <w:sz w:val="24"/>
          <w:szCs w:val="24"/>
        </w:rPr>
        <w:t>ouvoirs pour organiser et contrôler les électi</w:t>
      </w:r>
      <w:r w:rsidRPr="003F6EE4">
        <w:rPr>
          <w:rFonts w:ascii="Times New Roman" w:hAnsi="Times New Roman" w:cs="Times New Roman"/>
          <w:sz w:val="24"/>
          <w:szCs w:val="24"/>
        </w:rPr>
        <w:t>o</w:t>
      </w:r>
      <w:r w:rsidR="00B950A8" w:rsidRPr="003F6EE4">
        <w:rPr>
          <w:rFonts w:ascii="Times New Roman" w:hAnsi="Times New Roman" w:cs="Times New Roman"/>
          <w:sz w:val="24"/>
          <w:szCs w:val="24"/>
        </w:rPr>
        <w:t>n</w:t>
      </w:r>
      <w:r w:rsidRPr="003F6EE4">
        <w:rPr>
          <w:rFonts w:ascii="Times New Roman" w:hAnsi="Times New Roman" w:cs="Times New Roman"/>
          <w:sz w:val="24"/>
          <w:szCs w:val="24"/>
        </w:rPr>
        <w:t>s</w:t>
      </w:r>
      <w:r w:rsidR="00B950A8" w:rsidRPr="003F6EE4">
        <w:rPr>
          <w:rFonts w:ascii="Times New Roman" w:hAnsi="Times New Roman" w:cs="Times New Roman"/>
          <w:sz w:val="24"/>
          <w:szCs w:val="24"/>
        </w:rPr>
        <w:t xml:space="preserve"> du fai</w:t>
      </w:r>
      <w:r w:rsidR="00384472" w:rsidRPr="003F6EE4">
        <w:rPr>
          <w:rFonts w:ascii="Times New Roman" w:hAnsi="Times New Roman" w:cs="Times New Roman"/>
          <w:sz w:val="24"/>
          <w:szCs w:val="24"/>
        </w:rPr>
        <w:t>t qu’il était investi de tous les pouvoirs d</w:t>
      </w:r>
      <w:r w:rsidR="00B950A8" w:rsidRPr="003F6EE4">
        <w:rPr>
          <w:rFonts w:ascii="Times New Roman" w:hAnsi="Times New Roman" w:cs="Times New Roman"/>
          <w:sz w:val="24"/>
          <w:szCs w:val="24"/>
        </w:rPr>
        <w:t>u CA et que la commission électo</w:t>
      </w:r>
      <w:r w:rsidR="00384472" w:rsidRPr="003F6EE4">
        <w:rPr>
          <w:rFonts w:ascii="Times New Roman" w:hAnsi="Times New Roman" w:cs="Times New Roman"/>
          <w:sz w:val="24"/>
          <w:szCs w:val="24"/>
        </w:rPr>
        <w:t>rale en tant qu’émanation du CA constituée en son sein était également suspendue</w:t>
      </w:r>
      <w:r w:rsidR="003F6EE4" w:rsidRPr="003F6EE4">
        <w:rPr>
          <w:rFonts w:ascii="Times New Roman" w:hAnsi="Times New Roman" w:cs="Times New Roman"/>
          <w:sz w:val="24"/>
          <w:szCs w:val="24"/>
        </w:rPr>
        <w:t> ; dans cette hypothèse encore, le tribunal conclura</w:t>
      </w:r>
      <w:r w:rsidR="00384472" w:rsidRPr="003F6EE4">
        <w:rPr>
          <w:rFonts w:ascii="Times New Roman" w:hAnsi="Times New Roman" w:cs="Times New Roman"/>
          <w:sz w:val="24"/>
          <w:szCs w:val="24"/>
        </w:rPr>
        <w:t xml:space="preserve"> qu’il en résulte que le protocole élect</w:t>
      </w:r>
      <w:r w:rsidR="003F6EE4" w:rsidRPr="003F6EE4">
        <w:rPr>
          <w:rFonts w:ascii="Times New Roman" w:hAnsi="Times New Roman" w:cs="Times New Roman"/>
          <w:sz w:val="24"/>
          <w:szCs w:val="24"/>
        </w:rPr>
        <w:t>o</w:t>
      </w:r>
      <w:r w:rsidR="00384472" w:rsidRPr="003F6EE4">
        <w:rPr>
          <w:rFonts w:ascii="Times New Roman" w:hAnsi="Times New Roman" w:cs="Times New Roman"/>
          <w:sz w:val="24"/>
          <w:szCs w:val="24"/>
        </w:rPr>
        <w:t>ral qui a été adressé aux électeurs n’a pas é</w:t>
      </w:r>
      <w:r w:rsidR="003F6EE4" w:rsidRPr="003F6EE4">
        <w:rPr>
          <w:rFonts w:ascii="Times New Roman" w:hAnsi="Times New Roman" w:cs="Times New Roman"/>
          <w:sz w:val="24"/>
          <w:szCs w:val="24"/>
        </w:rPr>
        <w:t>t</w:t>
      </w:r>
      <w:r w:rsidR="00384472" w:rsidRPr="003F6EE4">
        <w:rPr>
          <w:rFonts w:ascii="Times New Roman" w:hAnsi="Times New Roman" w:cs="Times New Roman"/>
          <w:sz w:val="24"/>
          <w:szCs w:val="24"/>
        </w:rPr>
        <w:t xml:space="preserve">é respecté </w:t>
      </w:r>
      <w:r w:rsidR="00384472" w:rsidRPr="00510239">
        <w:rPr>
          <w:rFonts w:ascii="Times New Roman" w:hAnsi="Times New Roman" w:cs="Times New Roman"/>
          <w:b/>
          <w:sz w:val="24"/>
          <w:szCs w:val="24"/>
          <w:u w:val="single"/>
        </w:rPr>
        <w:t xml:space="preserve">puisqu’il prévoit </w:t>
      </w:r>
      <w:r w:rsidR="003F6EE4" w:rsidRPr="00510239">
        <w:rPr>
          <w:rFonts w:ascii="Times New Roman" w:hAnsi="Times New Roman" w:cs="Times New Roman"/>
          <w:b/>
          <w:sz w:val="24"/>
          <w:szCs w:val="24"/>
          <w:u w:val="single"/>
        </w:rPr>
        <w:t xml:space="preserve">que toutes les opérations électorales sont organisées et </w:t>
      </w:r>
      <w:r w:rsidR="00384472" w:rsidRPr="00510239">
        <w:rPr>
          <w:rFonts w:ascii="Times New Roman" w:hAnsi="Times New Roman" w:cs="Times New Roman"/>
          <w:b/>
          <w:sz w:val="24"/>
          <w:szCs w:val="24"/>
          <w:u w:val="single"/>
        </w:rPr>
        <w:t>c</w:t>
      </w:r>
      <w:r w:rsidR="003F6EE4" w:rsidRPr="00510239">
        <w:rPr>
          <w:rFonts w:ascii="Times New Roman" w:hAnsi="Times New Roman" w:cs="Times New Roman"/>
          <w:b/>
          <w:sz w:val="24"/>
          <w:szCs w:val="24"/>
          <w:u w:val="single"/>
        </w:rPr>
        <w:t>o</w:t>
      </w:r>
      <w:r w:rsidR="00384472" w:rsidRPr="00510239">
        <w:rPr>
          <w:rFonts w:ascii="Times New Roman" w:hAnsi="Times New Roman" w:cs="Times New Roman"/>
          <w:b/>
          <w:sz w:val="24"/>
          <w:szCs w:val="24"/>
          <w:u w:val="single"/>
        </w:rPr>
        <w:t>ntrôlées par la com</w:t>
      </w:r>
      <w:r w:rsidR="003F6EE4" w:rsidRPr="00510239">
        <w:rPr>
          <w:rFonts w:ascii="Times New Roman" w:hAnsi="Times New Roman" w:cs="Times New Roman"/>
          <w:b/>
          <w:sz w:val="24"/>
          <w:szCs w:val="24"/>
          <w:u w:val="single"/>
        </w:rPr>
        <w:t>mission élector</w:t>
      </w:r>
      <w:r w:rsidR="00384472" w:rsidRPr="00510239">
        <w:rPr>
          <w:rFonts w:ascii="Times New Roman" w:hAnsi="Times New Roman" w:cs="Times New Roman"/>
          <w:b/>
          <w:sz w:val="24"/>
          <w:szCs w:val="24"/>
          <w:u w:val="single"/>
        </w:rPr>
        <w:t>a</w:t>
      </w:r>
      <w:r w:rsidR="003F6EE4" w:rsidRPr="00510239">
        <w:rPr>
          <w:rFonts w:ascii="Times New Roman" w:hAnsi="Times New Roman" w:cs="Times New Roman"/>
          <w:b/>
          <w:sz w:val="24"/>
          <w:szCs w:val="24"/>
          <w:u w:val="single"/>
        </w:rPr>
        <w:t>l</w:t>
      </w:r>
      <w:r w:rsidR="00384472" w:rsidRPr="00510239">
        <w:rPr>
          <w:rFonts w:ascii="Times New Roman" w:hAnsi="Times New Roman" w:cs="Times New Roman"/>
          <w:b/>
          <w:sz w:val="24"/>
          <w:szCs w:val="24"/>
          <w:u w:val="single"/>
        </w:rPr>
        <w:t>e.</w:t>
      </w:r>
      <w:r w:rsidR="00384472" w:rsidRPr="003F6EE4">
        <w:rPr>
          <w:rFonts w:ascii="Times New Roman" w:hAnsi="Times New Roman" w:cs="Times New Roman"/>
          <w:sz w:val="24"/>
          <w:szCs w:val="24"/>
        </w:rPr>
        <w:t xml:space="preserve"> Dans cette acception qui est celle soutenue par la CIPAV, l’élection sera également annulée au motif que les PGDE n’ont pas été respectés puisque le protocole électoral était la seule inform</w:t>
      </w:r>
      <w:r w:rsidR="003F6EE4" w:rsidRPr="003F6EE4">
        <w:rPr>
          <w:rFonts w:ascii="Times New Roman" w:hAnsi="Times New Roman" w:cs="Times New Roman"/>
          <w:sz w:val="24"/>
          <w:szCs w:val="24"/>
        </w:rPr>
        <w:t>a</w:t>
      </w:r>
      <w:r w:rsidR="00384472" w:rsidRPr="003F6EE4">
        <w:rPr>
          <w:rFonts w:ascii="Times New Roman" w:hAnsi="Times New Roman" w:cs="Times New Roman"/>
          <w:sz w:val="24"/>
          <w:szCs w:val="24"/>
        </w:rPr>
        <w:t>tion dispensée aux électe</w:t>
      </w:r>
      <w:r w:rsidR="003F6EE4" w:rsidRPr="003F6EE4">
        <w:rPr>
          <w:rFonts w:ascii="Times New Roman" w:hAnsi="Times New Roman" w:cs="Times New Roman"/>
          <w:sz w:val="24"/>
          <w:szCs w:val="24"/>
        </w:rPr>
        <w:t xml:space="preserve">urs quant </w:t>
      </w:r>
      <w:proofErr w:type="gramStart"/>
      <w:r w:rsidR="003F6EE4" w:rsidRPr="003F6EE4">
        <w:rPr>
          <w:rFonts w:ascii="Times New Roman" w:hAnsi="Times New Roman" w:cs="Times New Roman"/>
          <w:sz w:val="24"/>
          <w:szCs w:val="24"/>
        </w:rPr>
        <w:t>aux vote</w:t>
      </w:r>
      <w:proofErr w:type="gramEnd"/>
      <w:r w:rsidR="003F6EE4" w:rsidRPr="003F6EE4">
        <w:rPr>
          <w:rFonts w:ascii="Times New Roman" w:hAnsi="Times New Roman" w:cs="Times New Roman"/>
          <w:sz w:val="24"/>
          <w:szCs w:val="24"/>
        </w:rPr>
        <w:t>, aux conditi</w:t>
      </w:r>
      <w:r w:rsidR="00384472" w:rsidRPr="003F6EE4">
        <w:rPr>
          <w:rFonts w:ascii="Times New Roman" w:hAnsi="Times New Roman" w:cs="Times New Roman"/>
          <w:sz w:val="24"/>
          <w:szCs w:val="24"/>
        </w:rPr>
        <w:t>o</w:t>
      </w:r>
      <w:r w:rsidR="003F6EE4" w:rsidRPr="003F6EE4">
        <w:rPr>
          <w:rFonts w:ascii="Times New Roman" w:hAnsi="Times New Roman" w:cs="Times New Roman"/>
          <w:sz w:val="24"/>
          <w:szCs w:val="24"/>
        </w:rPr>
        <w:t>n</w:t>
      </w:r>
      <w:r w:rsidR="00384472" w:rsidRPr="003F6EE4">
        <w:rPr>
          <w:rFonts w:ascii="Times New Roman" w:hAnsi="Times New Roman" w:cs="Times New Roman"/>
          <w:sz w:val="24"/>
          <w:szCs w:val="24"/>
        </w:rPr>
        <w:t>s de celui-ci, aux possibilités de se porter candidat et de voter</w:t>
      </w:r>
      <w:r w:rsidR="003F6EE4" w:rsidRPr="003F6EE4">
        <w:rPr>
          <w:rFonts w:ascii="Times New Roman" w:hAnsi="Times New Roman" w:cs="Times New Roman"/>
          <w:sz w:val="24"/>
          <w:szCs w:val="24"/>
        </w:rPr>
        <w:t> ;</w:t>
      </w:r>
    </w:p>
    <w:p w14:paraId="3065921B" w14:textId="77777777" w:rsidR="00384472" w:rsidRPr="00384472" w:rsidRDefault="00384472" w:rsidP="00384472">
      <w:pPr>
        <w:pStyle w:val="Paragraphedeliste"/>
        <w:ind w:left="4605"/>
      </w:pPr>
      <w:r>
        <w:t>* * *</w:t>
      </w:r>
    </w:p>
    <w:p w14:paraId="43A2E6BB" w14:textId="77777777" w:rsidR="00B950A8" w:rsidRPr="003F6EE4" w:rsidRDefault="003F6EE4" w:rsidP="00A32195">
      <w:pPr>
        <w:rPr>
          <w:b/>
          <w:sz w:val="28"/>
          <w:szCs w:val="28"/>
          <w:lang w:val="fr-FR"/>
        </w:rPr>
      </w:pPr>
      <w:r w:rsidRPr="003F6EE4">
        <w:rPr>
          <w:b/>
          <w:sz w:val="28"/>
          <w:szCs w:val="28"/>
          <w:lang w:val="fr-FR"/>
        </w:rPr>
        <w:t>Il résulte de tout ceci que l’argument de l’estoppel fait long feu et qu’il constitue un artifice pour tenter de masquer la violation manifeste des PGDE à laquelle le Tribunal conclura et ceci qu’il suive le raisonnement des requérants ou celui de la CIPAV.</w:t>
      </w:r>
    </w:p>
    <w:p w14:paraId="5B7A745D" w14:textId="77777777" w:rsidR="00D33678" w:rsidRDefault="00D33678" w:rsidP="00A32195">
      <w:pPr>
        <w:rPr>
          <w:b/>
          <w:lang w:val="fr-FR"/>
        </w:rPr>
      </w:pPr>
    </w:p>
    <w:p w14:paraId="03CF0B3A" w14:textId="77777777" w:rsidR="00A32195" w:rsidRPr="00A32195" w:rsidRDefault="00653527" w:rsidP="00A32195">
      <w:pPr>
        <w:rPr>
          <w:b/>
          <w:lang w:val="fr-FR"/>
        </w:rPr>
      </w:pPr>
      <w:r>
        <w:rPr>
          <w:b/>
          <w:lang w:val="fr-FR"/>
        </w:rPr>
        <w:lastRenderedPageBreak/>
        <w:t>C</w:t>
      </w:r>
      <w:r w:rsidR="00A32195" w:rsidRPr="00A32195">
        <w:rPr>
          <w:b/>
          <w:lang w:val="fr-FR"/>
        </w:rPr>
        <w:t xml:space="preserve">/ SUR LA NECESSITE D’INTERPRETER EXACTEMENT L’ARTICLE 15 DU CPC </w:t>
      </w:r>
    </w:p>
    <w:p w14:paraId="38EE51B7" w14:textId="77777777" w:rsidR="00A32195" w:rsidRDefault="00A32195" w:rsidP="00A32195">
      <w:pPr>
        <w:rPr>
          <w:lang w:val="fr-FR"/>
        </w:rPr>
      </w:pPr>
    </w:p>
    <w:p w14:paraId="29C1A250" w14:textId="77777777" w:rsidR="00A32195" w:rsidRPr="00A32195" w:rsidRDefault="00A32195" w:rsidP="00A32195">
      <w:pPr>
        <w:rPr>
          <w:lang w:val="fr-FR"/>
        </w:rPr>
      </w:pPr>
      <w:r w:rsidRPr="00A32195">
        <w:rPr>
          <w:lang w:val="fr-FR"/>
        </w:rPr>
        <w:t>Si l’article 15 du CPC indique que les parties doivent se faire connaître les moyens de fait, les éléments de preuve et les moyens de droit qu’elles invoquent en temps utile pour chacune d’elles pour que chacune d’elle puisse organiser sa défense. Cet article ne signifie pas qu’une partie ne serait pas recevable si elle ne précisait pas le fondement de</w:t>
      </w:r>
      <w:r w:rsidRPr="00A32195">
        <w:rPr>
          <w:b/>
          <w:lang w:val="fr-FR"/>
        </w:rPr>
        <w:t xml:space="preserve"> </w:t>
      </w:r>
      <w:r w:rsidRPr="00A32195">
        <w:rPr>
          <w:lang w:val="fr-FR"/>
        </w:rPr>
        <w:t>sa demande mais uniquement que chacun des éléments soumis au juge, de fait, de droit et de preuve, doit également l’être à partie adverse ».</w:t>
      </w:r>
    </w:p>
    <w:p w14:paraId="047C9FD2" w14:textId="77777777" w:rsidR="00653527" w:rsidRDefault="00653527" w:rsidP="00A32195">
      <w:pPr>
        <w:rPr>
          <w:lang w:val="fr-FR"/>
        </w:rPr>
      </w:pPr>
    </w:p>
    <w:p w14:paraId="3C0BFD14" w14:textId="77777777" w:rsidR="00A32195" w:rsidRPr="00A32195" w:rsidRDefault="00A32195" w:rsidP="00A32195">
      <w:pPr>
        <w:rPr>
          <w:b/>
          <w:lang w:val="fr-FR"/>
        </w:rPr>
      </w:pPr>
      <w:r w:rsidRPr="00A32195">
        <w:rPr>
          <w:lang w:val="fr-FR"/>
        </w:rPr>
        <w:t>Or, ainsi que l’indiquait le mémoire des requérants,</w:t>
      </w:r>
      <w:r w:rsidRPr="00A32195">
        <w:rPr>
          <w:b/>
          <w:lang w:val="fr-FR"/>
        </w:rPr>
        <w:t xml:space="preserve"> « le fondement juridique de la demande en annulation reposait notamment sur l’irrégularité aux termes de laquelle Monsieur REY s’était accaparé l’ensemble des pouvoirs de la commission électorale était parfaitement déterminable puisqu’il s’agissait de :</w:t>
      </w:r>
    </w:p>
    <w:p w14:paraId="32F8AE2D"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4"/>
          <w:szCs w:val="24"/>
        </w:rPr>
      </w:pPr>
      <w:r>
        <w:rPr>
          <w:rFonts w:ascii="Times New Roman" w:hAnsi="Times New Roman" w:cs="Times New Roman"/>
          <w:b/>
          <w:sz w:val="24"/>
          <w:szCs w:val="24"/>
        </w:rPr>
        <w:t>L’article R 641-8 du CSS aux termes duquel « la préparation des élections et les opérations électorales sont effectuées à la diligence du conseil d’administration de chaque section professionnelle ;</w:t>
      </w:r>
    </w:p>
    <w:p w14:paraId="093EB9E3"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4"/>
          <w:szCs w:val="24"/>
        </w:rPr>
      </w:pPr>
      <w:r>
        <w:rPr>
          <w:rFonts w:ascii="Times New Roman" w:hAnsi="Times New Roman" w:cs="Times New Roman"/>
          <w:b/>
          <w:sz w:val="24"/>
          <w:szCs w:val="24"/>
        </w:rPr>
        <w:t>- L’article 2.16 des statuts de la CIPAV stipulant que « Le conseil d’Administration peut, en tant que de besoin, créer des commissions dont il définit l’objet, la composition et la durée ;</w:t>
      </w:r>
    </w:p>
    <w:p w14:paraId="466DDC28" w14:textId="77777777" w:rsidR="00A32195" w:rsidRDefault="00A32195" w:rsidP="00A32195">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b/>
          <w:sz w:val="24"/>
          <w:szCs w:val="24"/>
        </w:rPr>
      </w:pPr>
      <w:r>
        <w:rPr>
          <w:rFonts w:ascii="Times New Roman" w:hAnsi="Times New Roman" w:cs="Times New Roman"/>
          <w:b/>
          <w:sz w:val="24"/>
          <w:szCs w:val="24"/>
        </w:rPr>
        <w:t>Les protocoles électoraux adoptés les 18 mai et 30 septembre 2020 dont les articles 2 et 3 définissaient la composition et les missions de la commission électorale » ;</w:t>
      </w:r>
    </w:p>
    <w:p w14:paraId="7FA3C830" w14:textId="77777777" w:rsidR="00A32195" w:rsidRPr="00A32195" w:rsidRDefault="00A32195" w:rsidP="00A32195">
      <w:pPr>
        <w:rPr>
          <w:b/>
          <w:lang w:val="fr-FR"/>
        </w:rPr>
      </w:pPr>
      <w:r w:rsidRPr="00A32195">
        <w:rPr>
          <w:b/>
          <w:lang w:val="fr-FR"/>
        </w:rPr>
        <w:t>En tant que de besoin des textes sont expressément cités au fondement de la présente requête.</w:t>
      </w:r>
    </w:p>
    <w:p w14:paraId="4943DB96" w14:textId="77777777" w:rsidR="00A32195" w:rsidRPr="00A32195" w:rsidRDefault="00A32195" w:rsidP="00A32195">
      <w:pPr>
        <w:rPr>
          <w:lang w:val="fr-FR"/>
        </w:rPr>
      </w:pPr>
      <w:r w:rsidRPr="00A32195">
        <w:rPr>
          <w:lang w:val="fr-FR"/>
        </w:rPr>
        <w:t>Il est par-ailleurs précisé que les statuts constituaient et constituent la pièce n°6 qui était communiquée à l’époque et qui est à nouveau communiquée. Les protocoles électoraux constituaient et constituent les pièces n°1 et 2.</w:t>
      </w:r>
    </w:p>
    <w:p w14:paraId="4B4BF6F6" w14:textId="77777777" w:rsidR="00A32195" w:rsidRPr="00A32195" w:rsidRDefault="00A32195" w:rsidP="00A32195">
      <w:pPr>
        <w:rPr>
          <w:lang w:val="fr-FR"/>
        </w:rPr>
      </w:pPr>
      <w:r w:rsidRPr="00A32195">
        <w:rPr>
          <w:lang w:val="fr-FR"/>
        </w:rPr>
        <w:t>Tous ces éléments étaient, depuis l’origine, dans le débat contradictoire et étaient dûment communiqués.</w:t>
      </w:r>
    </w:p>
    <w:p w14:paraId="3C4E23AB" w14:textId="77777777" w:rsidR="00F70C39" w:rsidRDefault="00F70C39" w:rsidP="00A32195">
      <w:pPr>
        <w:pStyle w:val="Corps"/>
        <w:rPr>
          <w:rFonts w:ascii="Times New Roman" w:hAnsi="Times New Roman"/>
          <w:b/>
          <w:bCs/>
          <w:sz w:val="24"/>
          <w:szCs w:val="24"/>
        </w:rPr>
      </w:pPr>
    </w:p>
    <w:p w14:paraId="1CBB2AF8" w14:textId="77777777" w:rsidR="00A32195" w:rsidRPr="006437A5" w:rsidRDefault="006437A5" w:rsidP="00A32195">
      <w:pPr>
        <w:pStyle w:val="Corps"/>
        <w:rPr>
          <w:rFonts w:ascii="Times New Roman" w:hAnsi="Times New Roman"/>
          <w:b/>
          <w:bCs/>
          <w:sz w:val="24"/>
          <w:szCs w:val="24"/>
        </w:rPr>
      </w:pPr>
      <w:r>
        <w:rPr>
          <w:rFonts w:ascii="Times New Roman" w:hAnsi="Times New Roman"/>
          <w:b/>
          <w:bCs/>
          <w:sz w:val="24"/>
          <w:szCs w:val="24"/>
        </w:rPr>
        <w:t xml:space="preserve">VI/ SUR </w:t>
      </w:r>
      <w:r w:rsidR="00A32195">
        <w:rPr>
          <w:rFonts w:ascii="Times New Roman" w:hAnsi="Times New Roman"/>
          <w:b/>
          <w:bCs/>
          <w:sz w:val="24"/>
          <w:szCs w:val="24"/>
        </w:rPr>
        <w:t xml:space="preserve">LA NECESSAIRE ANNULATION DES ELECTIONS TIREE DU </w:t>
      </w:r>
      <w:r w:rsidR="00A32195">
        <w:rPr>
          <w:rFonts w:ascii="Times New Roman" w:hAnsi="Times New Roman"/>
          <w:b/>
          <w:bCs/>
          <w:sz w:val="24"/>
          <w:szCs w:val="24"/>
          <w:lang w:val="de-DE"/>
        </w:rPr>
        <w:t>FAIT QUE L’ADMINISTRATEUR S’EST ATTRIBUE A TORT LES POUVOIRS DE LA COMMISSION ELECTORALE ENTACHANT DE NULLITE LES ACTES PRIS DANS CE CADRE ET, PARTANT, LA VALIDITE DU SCRUTIN</w:t>
      </w:r>
    </w:p>
    <w:p w14:paraId="536C2962"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1°) – </w:t>
      </w:r>
      <w:r>
        <w:rPr>
          <w:rFonts w:ascii="Times New Roman" w:hAnsi="Times New Roman"/>
          <w:b/>
          <w:bCs/>
          <w:sz w:val="24"/>
          <w:szCs w:val="24"/>
          <w:u w:val="single"/>
          <w:lang w:val="it-IT"/>
        </w:rPr>
        <w:t xml:space="preserve">Protocole </w:t>
      </w:r>
      <w:r>
        <w:rPr>
          <w:rFonts w:ascii="Times New Roman" w:hAnsi="Times New Roman"/>
          <w:b/>
          <w:bCs/>
          <w:sz w:val="24"/>
          <w:szCs w:val="24"/>
          <w:u w:val="single"/>
        </w:rPr>
        <w:t>électoral du 18 mai 2020</w:t>
      </w:r>
    </w:p>
    <w:p w14:paraId="777C84C4"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b/>
          <w:bCs/>
          <w:sz w:val="24"/>
          <w:szCs w:val="24"/>
        </w:rPr>
        <w:t>a) Calendrier</w:t>
      </w:r>
    </w:p>
    <w:p w14:paraId="7EFE502E"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lang w:val="it-IT"/>
        </w:rPr>
        <w:t xml:space="preserve">Un premier protocole </w:t>
      </w:r>
      <w:r>
        <w:rPr>
          <w:rFonts w:ascii="Times New Roman" w:hAnsi="Times New Roman"/>
          <w:sz w:val="24"/>
          <w:szCs w:val="24"/>
        </w:rPr>
        <w:t xml:space="preserve">électoral avait été adopté en vue de ces élections, le 18 mai 2020 </w:t>
      </w:r>
      <w:r>
        <w:rPr>
          <w:rFonts w:ascii="Times New Roman" w:hAnsi="Times New Roman"/>
          <w:b/>
          <w:bCs/>
          <w:sz w:val="24"/>
          <w:szCs w:val="24"/>
        </w:rPr>
        <w:t xml:space="preserve">(Pièce n°1). </w:t>
      </w:r>
      <w:r>
        <w:rPr>
          <w:rFonts w:ascii="Times New Roman" w:hAnsi="Times New Roman"/>
          <w:sz w:val="24"/>
          <w:szCs w:val="24"/>
        </w:rPr>
        <w:t>Le calendrier des élections était alors le suivant :</w:t>
      </w:r>
    </w:p>
    <w:p w14:paraId="7D56F403"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eastAsiaTheme="minorHAnsi" w:hAnsi="Times New Roman" w:cstheme="minorBidi"/>
          <w:sz w:val="24"/>
          <w:szCs w:val="24"/>
        </w:rPr>
      </w:pPr>
      <w:r>
        <w:rPr>
          <w:rFonts w:ascii="Times New Roman" w:hAnsi="Times New Roman"/>
          <w:sz w:val="24"/>
          <w:szCs w:val="24"/>
        </w:rPr>
        <w:t>Appel à candidature à compter du 30 juin 2020 ;</w:t>
      </w:r>
    </w:p>
    <w:p w14:paraId="0BDC084F"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Date limite du dépôt des candidatures : 30 septembre 2020 ;</w:t>
      </w:r>
    </w:p>
    <w:p w14:paraId="133783DC"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Date limite de validation et de publication des candidatures : 19 octobre 2020 ;</w:t>
      </w:r>
    </w:p>
    <w:p w14:paraId="53CA5B7F"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Date limite de communication du matériel de vote aux électeurs : 7 novembre 2020 ;</w:t>
      </w:r>
    </w:p>
    <w:p w14:paraId="15250968"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Ouverture du scrutin : 23 novembre 2020 ;</w:t>
      </w:r>
    </w:p>
    <w:p w14:paraId="48E68E55"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lastRenderedPageBreak/>
        <w:t>Clôture du scrutin et dépouillement : 7 décembre 2020 ;</w:t>
      </w:r>
    </w:p>
    <w:p w14:paraId="4FEF2B85"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Installation du nouveau conseil d’administration avant le 15 janvier 2020 ;</w:t>
      </w:r>
    </w:p>
    <w:p w14:paraId="25656296" w14:textId="77777777" w:rsidR="00A32195" w:rsidRDefault="00A32195" w:rsidP="00A32195">
      <w:pPr>
        <w:pStyle w:val="Paragraphedeliste"/>
        <w:spacing w:after="0"/>
        <w:rPr>
          <w:rFonts w:ascii="Times New Roman" w:hAnsi="Times New Roman"/>
          <w:sz w:val="24"/>
          <w:szCs w:val="24"/>
        </w:rPr>
      </w:pPr>
    </w:p>
    <w:p w14:paraId="3D83E318"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b/>
          <w:bCs/>
          <w:sz w:val="24"/>
          <w:szCs w:val="24"/>
        </w:rPr>
        <w:t>(Article 4).</w:t>
      </w:r>
    </w:p>
    <w:p w14:paraId="07ABD7F4"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xml:space="preserve">Ce protocole électoral prévoyait également </w:t>
      </w:r>
      <w:r>
        <w:rPr>
          <w:rFonts w:ascii="Times New Roman" w:hAnsi="Times New Roman"/>
          <w:b/>
          <w:bCs/>
          <w:sz w:val="24"/>
          <w:szCs w:val="24"/>
        </w:rPr>
        <w:t>(article 12)</w:t>
      </w:r>
      <w:r>
        <w:rPr>
          <w:rFonts w:ascii="Times New Roman" w:hAnsi="Times New Roman"/>
          <w:sz w:val="24"/>
          <w:szCs w:val="24"/>
        </w:rPr>
        <w:t xml:space="preserve"> que le vote serait effectué exclusivement par voie électronique.</w:t>
      </w:r>
    </w:p>
    <w:p w14:paraId="66886303"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b/>
          <w:bCs/>
          <w:sz w:val="24"/>
          <w:szCs w:val="24"/>
        </w:rPr>
        <w:t>b) - Commission électorale</w:t>
      </w:r>
    </w:p>
    <w:p w14:paraId="194B4CD9"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sz w:val="24"/>
          <w:szCs w:val="24"/>
        </w:rPr>
        <w:t>L’article 2 du protocole électoral du 18 mai 2020 prévoyait qu’il permettait</w:t>
      </w:r>
      <w:r>
        <w:rPr>
          <w:rFonts w:ascii="Times New Roman" w:hAnsi="Times New Roman"/>
          <w:b/>
          <w:bCs/>
          <w:sz w:val="24"/>
          <w:szCs w:val="24"/>
        </w:rPr>
        <w:t xml:space="preserve"> « aux membres de la commission électorale et aux services de la CIPAV de veiller au bon déroulement des opérations électorales dans le respect des textes réglementaires en vigueur et du présent protocole ».</w:t>
      </w:r>
    </w:p>
    <w:p w14:paraId="78CFE3BD" w14:textId="77777777" w:rsidR="00A32195" w:rsidRDefault="00A32195" w:rsidP="00A32195">
      <w:pPr>
        <w:pStyle w:val="Corps"/>
        <w:rPr>
          <w:rFonts w:ascii="Times New Roman" w:hAnsi="Times New Roman"/>
          <w:b/>
          <w:bCs/>
          <w:sz w:val="24"/>
          <w:szCs w:val="24"/>
        </w:rPr>
      </w:pPr>
      <w:r>
        <w:rPr>
          <w:rFonts w:ascii="Times New Roman" w:hAnsi="Times New Roman"/>
          <w:sz w:val="24"/>
          <w:szCs w:val="24"/>
        </w:rPr>
        <w:t xml:space="preserve">Son article 4 disposait que </w:t>
      </w:r>
      <w:r>
        <w:rPr>
          <w:rFonts w:ascii="Times New Roman" w:hAnsi="Times New Roman"/>
          <w:b/>
          <w:bCs/>
          <w:sz w:val="24"/>
          <w:szCs w:val="24"/>
        </w:rPr>
        <w:t>« </w:t>
      </w:r>
      <w:r>
        <w:rPr>
          <w:rFonts w:ascii="Times New Roman" w:hAnsi="Times New Roman"/>
          <w:b/>
          <w:bCs/>
          <w:sz w:val="24"/>
          <w:szCs w:val="24"/>
          <w:u w:val="single"/>
        </w:rPr>
        <w:t>Par délégation du Conseil d’administration</w:t>
      </w:r>
      <w:r>
        <w:rPr>
          <w:rFonts w:ascii="Times New Roman" w:hAnsi="Times New Roman"/>
          <w:b/>
          <w:bCs/>
          <w:sz w:val="24"/>
          <w:szCs w:val="24"/>
        </w:rPr>
        <w:t xml:space="preserve">, la commission électorale définit les modalités pratiques d’organisation des élections et de préparation du scrutin. Elle arrête le calendrier des élections et la présentation du matériel de vote (cf. calendrier figurant au paragraphe suivant. Elle veille à </w:t>
      </w:r>
      <w:r>
        <w:rPr>
          <w:rFonts w:ascii="Times New Roman" w:hAnsi="Times New Roman"/>
          <w:b/>
          <w:bCs/>
          <w:sz w:val="24"/>
          <w:szCs w:val="24"/>
          <w:lang w:val="it-IT"/>
        </w:rPr>
        <w:t>la s</w:t>
      </w:r>
      <w:proofErr w:type="spellStart"/>
      <w:r>
        <w:rPr>
          <w:rFonts w:ascii="Times New Roman" w:hAnsi="Times New Roman"/>
          <w:b/>
          <w:bCs/>
          <w:sz w:val="24"/>
          <w:szCs w:val="24"/>
        </w:rPr>
        <w:t>écurité</w:t>
      </w:r>
      <w:proofErr w:type="spellEnd"/>
      <w:r>
        <w:rPr>
          <w:rFonts w:ascii="Times New Roman" w:hAnsi="Times New Roman"/>
          <w:b/>
          <w:bCs/>
          <w:sz w:val="24"/>
          <w:szCs w:val="24"/>
        </w:rPr>
        <w:t xml:space="preserve"> des opérations électorales lors du dépouillement des élections en présence d’u huissier de justice qui en contrôle la régularité. La commission statue, </w:t>
      </w:r>
      <w:r>
        <w:rPr>
          <w:rFonts w:ascii="Times New Roman" w:hAnsi="Times New Roman"/>
          <w:b/>
          <w:bCs/>
          <w:sz w:val="24"/>
          <w:szCs w:val="24"/>
          <w:u w:val="single"/>
        </w:rPr>
        <w:t>dans le cadre de sa délégation</w:t>
      </w:r>
      <w:r>
        <w:rPr>
          <w:rFonts w:ascii="Times New Roman" w:hAnsi="Times New Roman"/>
          <w:b/>
          <w:bCs/>
          <w:sz w:val="24"/>
          <w:szCs w:val="24"/>
        </w:rPr>
        <w:t>, sur la recevabilité des candidatures, sur les cas particuliers et sur les contestations éventuelles relatives au processus électoral. Elle peut en référer au conseil d’administration en cas de né</w:t>
      </w:r>
      <w:r>
        <w:rPr>
          <w:rFonts w:ascii="Times New Roman" w:hAnsi="Times New Roman"/>
          <w:b/>
          <w:bCs/>
          <w:sz w:val="24"/>
          <w:szCs w:val="24"/>
          <w:lang w:val="it-IT"/>
        </w:rPr>
        <w:t>cessit</w:t>
      </w:r>
      <w:r>
        <w:rPr>
          <w:rFonts w:ascii="Times New Roman" w:hAnsi="Times New Roman"/>
          <w:b/>
          <w:bCs/>
          <w:sz w:val="24"/>
          <w:szCs w:val="24"/>
        </w:rPr>
        <w:t>é ».</w:t>
      </w:r>
    </w:p>
    <w:p w14:paraId="5A60D1BB" w14:textId="77777777" w:rsidR="00A32195" w:rsidRDefault="00A32195" w:rsidP="00A32195">
      <w:pPr>
        <w:pStyle w:val="Corps"/>
        <w:rPr>
          <w:rFonts w:ascii="Times New Roman" w:hAnsi="Times New Roman"/>
          <w:b/>
          <w:bCs/>
          <w:sz w:val="24"/>
          <w:szCs w:val="24"/>
          <w:u w:val="single"/>
        </w:rPr>
      </w:pPr>
      <w:r>
        <w:rPr>
          <w:rFonts w:ascii="Times New Roman" w:hAnsi="Times New Roman"/>
          <w:b/>
          <w:bCs/>
          <w:sz w:val="24"/>
          <w:szCs w:val="24"/>
          <w:u w:val="single"/>
        </w:rPr>
        <w:t>2°) – Mise en place de la commission électorale</w:t>
      </w:r>
    </w:p>
    <w:p w14:paraId="4F5AC761" w14:textId="77777777" w:rsidR="00A32195" w:rsidRDefault="00A32195" w:rsidP="00A32195">
      <w:pPr>
        <w:pStyle w:val="Corps"/>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La commission électorale composée de MM OUAZZANI, GERSANOIS et DELARUE ainsi que de Madame KOST a été mise en place dans le cadre de la délégation prévue audit protocole électoral et ceci dans le cours du premier semestre 2020 comme le confirme la newsletter éditée par la CIPAV et mise en ligne sur son site au chapitre « communiqués »</w:t>
      </w:r>
      <w:r>
        <w:rPr>
          <w:rFonts w:ascii="Times New Roman" w:eastAsia="Times New Roman" w:hAnsi="Times New Roman" w:cs="Times New Roman"/>
          <w:b/>
          <w:bCs/>
          <w:sz w:val="24"/>
          <w:szCs w:val="24"/>
        </w:rPr>
        <w:t xml:space="preserve"> (Pièce n°23).</w:t>
      </w:r>
    </w:p>
    <w:p w14:paraId="689FA2E9" w14:textId="77777777" w:rsidR="00A32195" w:rsidRDefault="00A32195" w:rsidP="00A32195">
      <w:pPr>
        <w:pStyle w:val="Corp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Elle a donc travaillé sur la base de ladite délégation éditée à une époque où le conseil d’administration ne faisait l’objet d’aucune suspension.</w:t>
      </w:r>
    </w:p>
    <w:p w14:paraId="4F39BA35" w14:textId="77777777" w:rsidR="00A32195" w:rsidRDefault="00A32195" w:rsidP="00A32195">
      <w:pPr>
        <w:pStyle w:val="Corp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Elle n’a d’ailleurs pas été modifiée dans sa composition. </w:t>
      </w:r>
    </w:p>
    <w:p w14:paraId="74A95CDE" w14:textId="77777777" w:rsidR="00A32195" w:rsidRDefault="00A32195" w:rsidP="00A32195">
      <w:pPr>
        <w:pStyle w:val="Corps"/>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Toutefois, la commission électorale, à partir de la désignation d’un administrateur provisoire pour la caisse, découlant de l’arrêté du 20 août </w:t>
      </w:r>
      <w:proofErr w:type="gramStart"/>
      <w:r>
        <w:rPr>
          <w:rFonts w:ascii="Times New Roman" w:eastAsia="Times New Roman" w:hAnsi="Times New Roman" w:cs="Times New Roman"/>
          <w:bCs/>
          <w:sz w:val="24"/>
          <w:szCs w:val="24"/>
        </w:rPr>
        <w:t>2020,  a</w:t>
      </w:r>
      <w:proofErr w:type="gramEnd"/>
      <w:r>
        <w:rPr>
          <w:rFonts w:ascii="Times New Roman" w:eastAsia="Times New Roman" w:hAnsi="Times New Roman" w:cs="Times New Roman"/>
          <w:bCs/>
          <w:sz w:val="24"/>
          <w:szCs w:val="24"/>
        </w:rPr>
        <w:t xml:space="preserve"> vu l’administrateur désigné s’attribuer ses pouvoirs, ainsi que ledit administrateur le revendique lui-même dans l’attestation qu’il a remise à la CIPAV</w:t>
      </w:r>
      <w:r>
        <w:rPr>
          <w:rFonts w:ascii="Times New Roman" w:eastAsia="Times New Roman" w:hAnsi="Times New Roman" w:cs="Times New Roman"/>
          <w:b/>
          <w:bCs/>
          <w:sz w:val="24"/>
          <w:szCs w:val="24"/>
        </w:rPr>
        <w:t xml:space="preserve"> (Pièce n°24 et Pièce adverse n°4).</w:t>
      </w:r>
    </w:p>
    <w:p w14:paraId="205C93C8"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3°) – Suspension du Conseil d’Administration par l’arrêté </w:t>
      </w:r>
      <w:r>
        <w:rPr>
          <w:rFonts w:ascii="Times New Roman" w:hAnsi="Times New Roman"/>
          <w:b/>
          <w:bCs/>
          <w:sz w:val="24"/>
          <w:szCs w:val="24"/>
          <w:u w:val="single"/>
          <w:lang w:val="pt-PT"/>
        </w:rPr>
        <w:t>du 20 ao</w:t>
      </w:r>
      <w:proofErr w:type="spellStart"/>
      <w:r>
        <w:rPr>
          <w:rFonts w:ascii="Times New Roman" w:hAnsi="Times New Roman"/>
          <w:b/>
          <w:bCs/>
          <w:sz w:val="24"/>
          <w:szCs w:val="24"/>
          <w:u w:val="single"/>
        </w:rPr>
        <w:t>ût</w:t>
      </w:r>
      <w:proofErr w:type="spellEnd"/>
      <w:r>
        <w:rPr>
          <w:rFonts w:ascii="Times New Roman" w:hAnsi="Times New Roman"/>
          <w:b/>
          <w:bCs/>
          <w:sz w:val="24"/>
          <w:szCs w:val="24"/>
          <w:u w:val="single"/>
        </w:rPr>
        <w:t xml:space="preserve"> 2020</w:t>
      </w:r>
    </w:p>
    <w:p w14:paraId="1A9E1F20"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xml:space="preserve">Toutefois, et par la suite, selon les termes de l’arrêté </w:t>
      </w:r>
      <w:r>
        <w:rPr>
          <w:rFonts w:ascii="Times New Roman" w:hAnsi="Times New Roman"/>
          <w:sz w:val="24"/>
          <w:szCs w:val="24"/>
          <w:lang w:val="pt-PT"/>
        </w:rPr>
        <w:t>du 20 ao</w:t>
      </w:r>
      <w:proofErr w:type="spellStart"/>
      <w:r>
        <w:rPr>
          <w:rFonts w:ascii="Times New Roman" w:hAnsi="Times New Roman"/>
          <w:sz w:val="24"/>
          <w:szCs w:val="24"/>
        </w:rPr>
        <w:t>ût</w:t>
      </w:r>
      <w:proofErr w:type="spellEnd"/>
      <w:r>
        <w:rPr>
          <w:rFonts w:ascii="Times New Roman" w:hAnsi="Times New Roman"/>
          <w:sz w:val="24"/>
          <w:szCs w:val="24"/>
        </w:rPr>
        <w:t xml:space="preserve"> 2020 portant nomination d’un administrateur provisoire de la CIPAV </w:t>
      </w:r>
      <w:r>
        <w:rPr>
          <w:rFonts w:ascii="Times New Roman" w:hAnsi="Times New Roman"/>
          <w:b/>
          <w:bCs/>
          <w:sz w:val="24"/>
          <w:szCs w:val="24"/>
        </w:rPr>
        <w:t xml:space="preserve">(Pièce n°2), </w:t>
      </w:r>
      <w:r>
        <w:rPr>
          <w:rFonts w:ascii="Times New Roman" w:hAnsi="Times New Roman"/>
          <w:sz w:val="24"/>
          <w:szCs w:val="24"/>
        </w:rPr>
        <w:t>il a été décidé :</w:t>
      </w:r>
    </w:p>
    <w:p w14:paraId="3F1CBC55" w14:textId="77777777" w:rsidR="00A32195" w:rsidRDefault="00A32195" w:rsidP="00A32195">
      <w:pPr>
        <w:pStyle w:val="Corps"/>
        <w:rPr>
          <w:rFonts w:ascii="Times New Roman" w:eastAsia="Times New Roman" w:hAnsi="Times New Roman" w:cs="Times New Roman"/>
          <w:b/>
          <w:sz w:val="24"/>
          <w:szCs w:val="24"/>
        </w:rPr>
      </w:pPr>
      <w:r>
        <w:rPr>
          <w:rFonts w:ascii="Times New Roman" w:hAnsi="Times New Roman"/>
          <w:b/>
          <w:sz w:val="24"/>
          <w:szCs w:val="24"/>
        </w:rPr>
        <w:lastRenderedPageBreak/>
        <w:t>« </w:t>
      </w:r>
      <w:r>
        <w:rPr>
          <w:rFonts w:ascii="Times New Roman" w:hAnsi="Times New Roman"/>
          <w:b/>
          <w:bCs/>
          <w:sz w:val="24"/>
          <w:szCs w:val="24"/>
          <w:u w:val="single"/>
        </w:rPr>
        <w:t>Article 1</w:t>
      </w:r>
      <w:r>
        <w:rPr>
          <w:rFonts w:ascii="Times New Roman" w:hAnsi="Times New Roman"/>
          <w:b/>
          <w:bCs/>
          <w:sz w:val="24"/>
          <w:szCs w:val="24"/>
          <w:u w:val="single"/>
          <w:vertAlign w:val="superscript"/>
        </w:rPr>
        <w:t>er </w:t>
      </w:r>
      <w:r>
        <w:rPr>
          <w:rFonts w:ascii="Times New Roman" w:hAnsi="Times New Roman"/>
          <w:b/>
          <w:bCs/>
          <w:sz w:val="24"/>
          <w:szCs w:val="24"/>
          <w:u w:val="single"/>
        </w:rPr>
        <w:t>:</w:t>
      </w:r>
      <w:r>
        <w:rPr>
          <w:rFonts w:ascii="Times New Roman" w:hAnsi="Times New Roman"/>
          <w:b/>
          <w:sz w:val="24"/>
          <w:szCs w:val="24"/>
        </w:rPr>
        <w:t xml:space="preserve"> Le conseil d’administration de la caisse interprofessionnelle de prévoyance et d’assurance est suspendu jusqu’</w:t>
      </w:r>
      <w:r>
        <w:rPr>
          <w:rFonts w:ascii="Times New Roman" w:hAnsi="Times New Roman"/>
          <w:b/>
          <w:sz w:val="24"/>
          <w:szCs w:val="24"/>
          <w:lang w:val="pt-PT"/>
        </w:rPr>
        <w:t>au 31 d</w:t>
      </w:r>
      <w:r>
        <w:rPr>
          <w:rFonts w:ascii="Times New Roman" w:hAnsi="Times New Roman"/>
          <w:b/>
          <w:sz w:val="24"/>
          <w:szCs w:val="24"/>
        </w:rPr>
        <w:t>é</w:t>
      </w:r>
      <w:r>
        <w:rPr>
          <w:rFonts w:ascii="Times New Roman" w:hAnsi="Times New Roman"/>
          <w:b/>
          <w:sz w:val="24"/>
          <w:szCs w:val="24"/>
          <w:lang w:val="it-IT"/>
        </w:rPr>
        <w:t>cembre 2020.</w:t>
      </w:r>
    </w:p>
    <w:p w14:paraId="4C71DB13" w14:textId="77777777" w:rsidR="00A32195" w:rsidRDefault="00A32195" w:rsidP="00A32195">
      <w:pPr>
        <w:pStyle w:val="Corps"/>
        <w:rPr>
          <w:rFonts w:ascii="Times New Roman" w:eastAsia="Times New Roman" w:hAnsi="Times New Roman" w:cs="Times New Roman"/>
          <w:b/>
          <w:sz w:val="24"/>
          <w:szCs w:val="24"/>
        </w:rPr>
      </w:pPr>
      <w:r>
        <w:rPr>
          <w:rFonts w:ascii="Times New Roman" w:hAnsi="Times New Roman"/>
          <w:b/>
          <w:bCs/>
          <w:sz w:val="24"/>
          <w:szCs w:val="24"/>
          <w:u w:val="single"/>
        </w:rPr>
        <w:t>Article 2 :</w:t>
      </w:r>
      <w:r>
        <w:rPr>
          <w:rFonts w:ascii="Times New Roman" w:hAnsi="Times New Roman"/>
          <w:b/>
          <w:sz w:val="24"/>
          <w:szCs w:val="24"/>
        </w:rPr>
        <w:t xml:space="preserve"> Monsieur Jean-Louis REY est nommé administrateur provisoire de la caisse interprofessionnelle et d’assurance </w:t>
      </w:r>
      <w:proofErr w:type="gramStart"/>
      <w:r>
        <w:rPr>
          <w:rFonts w:ascii="Times New Roman" w:hAnsi="Times New Roman"/>
          <w:b/>
          <w:sz w:val="24"/>
          <w:szCs w:val="24"/>
        </w:rPr>
        <w:t>vieillesse  jusqu’</w:t>
      </w:r>
      <w:r>
        <w:rPr>
          <w:rFonts w:ascii="Times New Roman" w:hAnsi="Times New Roman"/>
          <w:b/>
          <w:sz w:val="24"/>
          <w:szCs w:val="24"/>
          <w:lang w:val="pt-PT"/>
        </w:rPr>
        <w:t>au</w:t>
      </w:r>
      <w:proofErr w:type="gramEnd"/>
      <w:r>
        <w:rPr>
          <w:rFonts w:ascii="Times New Roman" w:hAnsi="Times New Roman"/>
          <w:b/>
          <w:sz w:val="24"/>
          <w:szCs w:val="24"/>
          <w:lang w:val="pt-PT"/>
        </w:rPr>
        <w:t xml:space="preserve"> 31 d</w:t>
      </w:r>
      <w:proofErr w:type="spellStart"/>
      <w:r>
        <w:rPr>
          <w:rFonts w:ascii="Times New Roman" w:hAnsi="Times New Roman"/>
          <w:b/>
          <w:sz w:val="24"/>
          <w:szCs w:val="24"/>
        </w:rPr>
        <w:t>écembre</w:t>
      </w:r>
      <w:proofErr w:type="spellEnd"/>
      <w:r>
        <w:rPr>
          <w:rFonts w:ascii="Times New Roman" w:hAnsi="Times New Roman"/>
          <w:b/>
          <w:sz w:val="24"/>
          <w:szCs w:val="24"/>
        </w:rPr>
        <w:t xml:space="preserve"> 2020. Durant son mandat, Monsieur Jean-Louis REY est investi de l’ensemble des pouvoirs dévolus d’administration ».</w:t>
      </w:r>
    </w:p>
    <w:p w14:paraId="46EE4BB5" w14:textId="77777777" w:rsidR="00A32195" w:rsidRDefault="00A32195" w:rsidP="00A32195">
      <w:pPr>
        <w:pStyle w:val="Corps"/>
        <w:rPr>
          <w:rFonts w:ascii="Times New Roman" w:hAnsi="Times New Roman"/>
          <w:color w:val="auto"/>
          <w:sz w:val="24"/>
          <w:szCs w:val="24"/>
        </w:rPr>
      </w:pPr>
      <w:r>
        <w:rPr>
          <w:rFonts w:ascii="Times New Roman" w:hAnsi="Times New Roman"/>
          <w:color w:val="auto"/>
          <w:sz w:val="24"/>
          <w:szCs w:val="24"/>
        </w:rPr>
        <w:t>Contrairement à ce qu’a prétendu la CIPAV dans ses écritures relatives à l’instance ayant abouti au jugement du 1</w:t>
      </w:r>
      <w:r>
        <w:rPr>
          <w:rFonts w:ascii="Times New Roman" w:hAnsi="Times New Roman"/>
          <w:color w:val="auto"/>
          <w:sz w:val="24"/>
          <w:szCs w:val="24"/>
          <w:vertAlign w:val="superscript"/>
        </w:rPr>
        <w:t>er</w:t>
      </w:r>
      <w:r>
        <w:rPr>
          <w:rFonts w:ascii="Times New Roman" w:hAnsi="Times New Roman"/>
          <w:color w:val="auto"/>
          <w:sz w:val="24"/>
          <w:szCs w:val="24"/>
        </w:rPr>
        <w:t xml:space="preserve"> mars 2021, </w:t>
      </w:r>
      <w:r>
        <w:rPr>
          <w:rFonts w:ascii="Times New Roman" w:hAnsi="Times New Roman"/>
          <w:b/>
          <w:color w:val="auto"/>
          <w:sz w:val="24"/>
          <w:szCs w:val="24"/>
        </w:rPr>
        <w:t>c’est le CA qui est suspendu par cet arrêté et à compter de la date de celui-ci, soit le 20 août 2020 avec publication au JO du 26 août 2020</w:t>
      </w:r>
      <w:r>
        <w:rPr>
          <w:rFonts w:ascii="Times New Roman" w:hAnsi="Times New Roman"/>
          <w:color w:val="auto"/>
          <w:sz w:val="24"/>
          <w:szCs w:val="24"/>
        </w:rPr>
        <w:t xml:space="preserve"> </w:t>
      </w:r>
      <w:r>
        <w:rPr>
          <w:rFonts w:ascii="Times New Roman" w:hAnsi="Times New Roman"/>
          <w:b/>
          <w:color w:val="auto"/>
          <w:sz w:val="24"/>
          <w:szCs w:val="24"/>
        </w:rPr>
        <w:t xml:space="preserve">et en aucun cas la commission électorale </w:t>
      </w:r>
      <w:r>
        <w:rPr>
          <w:rFonts w:ascii="Times New Roman" w:hAnsi="Times New Roman"/>
          <w:color w:val="auto"/>
          <w:sz w:val="24"/>
          <w:szCs w:val="24"/>
        </w:rPr>
        <w:t>qui était mise en place sur la base d’une délégation prise à une époque où le conseil d’administration était pleinement investi de ses fonctions.</w:t>
      </w:r>
    </w:p>
    <w:p w14:paraId="3EDB367F" w14:textId="77777777" w:rsidR="00A32195" w:rsidRDefault="00A32195" w:rsidP="00A32195">
      <w:pPr>
        <w:pStyle w:val="Corps"/>
        <w:rPr>
          <w:rFonts w:ascii="Times New Roman" w:eastAsia="Times New Roman" w:hAnsi="Times New Roman" w:cs="Times New Roman"/>
          <w:color w:val="auto"/>
          <w:sz w:val="24"/>
          <w:szCs w:val="24"/>
        </w:rPr>
      </w:pPr>
      <w:r>
        <w:rPr>
          <w:rFonts w:ascii="Times New Roman" w:hAnsi="Times New Roman"/>
          <w:b/>
          <w:color w:val="auto"/>
          <w:sz w:val="24"/>
          <w:szCs w:val="24"/>
        </w:rPr>
        <w:t>A ce sujet pour exemple, Monsieur DELARUE était rapporteur de la commission électorale déjà lors du premier semestre 2020, comme l’atteste une interview qu’il a donné à la CIPAV, publiée à l’occasion de la Newsletter du site de la Caisse du premier semestre 2020 (</w:t>
      </w:r>
      <w:r>
        <w:rPr>
          <w:rFonts w:ascii="Times New Roman" w:hAnsi="Times New Roman"/>
          <w:b/>
          <w:bCs/>
          <w:color w:val="auto"/>
          <w:sz w:val="24"/>
          <w:szCs w:val="24"/>
        </w:rPr>
        <w:t>Pièce n°23</w:t>
      </w:r>
      <w:r>
        <w:rPr>
          <w:rFonts w:ascii="Times New Roman" w:hAnsi="Times New Roman"/>
          <w:color w:val="auto"/>
          <w:sz w:val="24"/>
          <w:szCs w:val="24"/>
        </w:rPr>
        <w:t>).</w:t>
      </w:r>
    </w:p>
    <w:p w14:paraId="7AC67482" w14:textId="77777777" w:rsidR="00A32195" w:rsidRDefault="00A32195" w:rsidP="00A32195">
      <w:pPr>
        <w:pStyle w:val="Corps"/>
        <w:rPr>
          <w:rFonts w:ascii="Times New Roman" w:hAnsi="Times New Roman"/>
          <w:color w:val="auto"/>
          <w:sz w:val="24"/>
          <w:szCs w:val="24"/>
        </w:rPr>
      </w:pPr>
      <w:r>
        <w:rPr>
          <w:rFonts w:ascii="Times New Roman" w:hAnsi="Times New Roman"/>
          <w:color w:val="auto"/>
          <w:sz w:val="24"/>
          <w:szCs w:val="24"/>
        </w:rPr>
        <w:t xml:space="preserve">Il sera remarqué également que le CA ne se trouve pas dissous par l’arrêté du 20 août 2020 mais seulement </w:t>
      </w:r>
      <w:r>
        <w:rPr>
          <w:rFonts w:ascii="Times New Roman" w:hAnsi="Times New Roman"/>
          <w:b/>
          <w:color w:val="auto"/>
          <w:sz w:val="24"/>
          <w:szCs w:val="24"/>
        </w:rPr>
        <w:t xml:space="preserve">suspendu </w:t>
      </w:r>
      <w:r>
        <w:rPr>
          <w:rFonts w:ascii="Times New Roman" w:hAnsi="Times New Roman"/>
          <w:color w:val="auto"/>
          <w:sz w:val="24"/>
          <w:szCs w:val="24"/>
        </w:rPr>
        <w:t>et ce, à compter de la publication au JO dudit arrêté, soit le 26 août 2020.</w:t>
      </w:r>
    </w:p>
    <w:p w14:paraId="2A709F48" w14:textId="77777777" w:rsidR="00A32195" w:rsidRDefault="00A32195" w:rsidP="00A32195">
      <w:pPr>
        <w:pStyle w:val="Corps"/>
        <w:rPr>
          <w:rFonts w:ascii="Times New Roman" w:hAnsi="Times New Roman"/>
          <w:color w:val="auto"/>
          <w:sz w:val="24"/>
          <w:szCs w:val="24"/>
        </w:rPr>
      </w:pPr>
      <w:r>
        <w:rPr>
          <w:rFonts w:ascii="Times New Roman" w:hAnsi="Times New Roman"/>
          <w:color w:val="auto"/>
          <w:sz w:val="24"/>
          <w:szCs w:val="24"/>
        </w:rPr>
        <w:t>Il en résulte que, contrairement à ce que soutenait la caisse dans le cadre de la précédente instance, la Commission électorale avait bien conservé ses pouvoirs tels que définis depuis l’origine.</w:t>
      </w:r>
    </w:p>
    <w:p w14:paraId="3D9B50F8" w14:textId="77777777" w:rsidR="00A32195" w:rsidRDefault="00A32195" w:rsidP="00A32195">
      <w:pPr>
        <w:pStyle w:val="Corps"/>
        <w:jc w:val="both"/>
        <w:rPr>
          <w:rFonts w:ascii="Times New Roman" w:hAnsi="Times New Roman"/>
          <w:b/>
          <w:sz w:val="24"/>
          <w:szCs w:val="24"/>
        </w:rPr>
      </w:pPr>
      <w:r>
        <w:rPr>
          <w:rFonts w:ascii="Times New Roman" w:hAnsi="Times New Roman"/>
          <w:b/>
          <w:sz w:val="24"/>
          <w:szCs w:val="24"/>
        </w:rPr>
        <w:t>Il en résulte que la CIPAV et visiblement Monsieur REY ont, à cette époque, commis une erreur de droit dans la compréhension des textes qu’ils avaient pourtant eux-mêmes rédigés (en tout cas en ce qui concerne le deuxième protocole électoral).</w:t>
      </w:r>
    </w:p>
    <w:p w14:paraId="0A7DFC55" w14:textId="77777777" w:rsidR="00A32195" w:rsidRDefault="00A32195" w:rsidP="00A32195">
      <w:pPr>
        <w:pStyle w:val="Corps"/>
        <w:jc w:val="both"/>
        <w:rPr>
          <w:rFonts w:ascii="Times New Roman" w:hAnsi="Times New Roman"/>
          <w:b/>
          <w:sz w:val="24"/>
          <w:szCs w:val="24"/>
        </w:rPr>
      </w:pPr>
      <w:r>
        <w:rPr>
          <w:rFonts w:ascii="Times New Roman" w:hAnsi="Times New Roman"/>
          <w:sz w:val="24"/>
          <w:szCs w:val="24"/>
        </w:rPr>
        <w:t xml:space="preserve">La réalité de l’erreur commise qui entache l’élection de nullité se trouvait confirmée, y compris dans les « conclusions en défense » de la caisse de l’époque puisque la CIPAV écrivait en page 3 desdites conclusions </w:t>
      </w:r>
      <w:r>
        <w:rPr>
          <w:rFonts w:ascii="Times New Roman" w:hAnsi="Times New Roman"/>
          <w:b/>
          <w:sz w:val="24"/>
          <w:szCs w:val="24"/>
        </w:rPr>
        <w:t xml:space="preserve">« Prenant les pouvoirs du conseil d’administration et devant assurer la poursuite d’un processus électoral statutaire, les pouvoirs de la commission électorale étaient </w:t>
      </w:r>
      <w:r>
        <w:rPr>
          <w:rFonts w:ascii="Times New Roman" w:hAnsi="Times New Roman"/>
          <w:b/>
          <w:sz w:val="24"/>
          <w:szCs w:val="24"/>
          <w:u w:val="single"/>
        </w:rPr>
        <w:t>de fait également dévolus à l’administrateur provisoire</w:t>
      </w:r>
      <w:r>
        <w:rPr>
          <w:rFonts w:ascii="Times New Roman" w:hAnsi="Times New Roman"/>
          <w:b/>
          <w:sz w:val="24"/>
          <w:szCs w:val="24"/>
        </w:rPr>
        <w:t>. Ce dernier n’avait pas à retirer les délégations pré existantes, les réitérer, les modifier ou en donner de nouvelles, dès lors qu’il prenait à son compte l’existant et endossait le rôle de la commission suspendue. Ainsi, la mise en œuvre et le contrôle du processus se trouvaient sous sa seule responsabilité ». La CIPAV ajoute dans ses conclusions « Les membres de la commission électorale n’ont été, depuis leur suspension en qualité d’administrateur, associés au processus électoral qu’à titre purement consultatif ».</w:t>
      </w:r>
    </w:p>
    <w:p w14:paraId="1E46123C" w14:textId="77777777" w:rsidR="00A32195" w:rsidRDefault="00A32195" w:rsidP="00A32195">
      <w:pPr>
        <w:pStyle w:val="Corps"/>
        <w:jc w:val="both"/>
        <w:rPr>
          <w:rFonts w:ascii="Times New Roman" w:eastAsia="Times New Roman" w:hAnsi="Times New Roman" w:cs="Times New Roman"/>
          <w:sz w:val="24"/>
          <w:szCs w:val="24"/>
        </w:rPr>
      </w:pPr>
      <w:r>
        <w:rPr>
          <w:rFonts w:ascii="Times New Roman" w:hAnsi="Times New Roman"/>
          <w:sz w:val="24"/>
          <w:szCs w:val="24"/>
        </w:rPr>
        <w:t xml:space="preserve">Cette analyse qui a visiblement sous-tendu les opérations de vote est totalement erronée au regard du contenu précis de l’arrêté du 20 août 2020 qui se contentait de </w:t>
      </w:r>
      <w:r>
        <w:rPr>
          <w:rFonts w:ascii="Times New Roman" w:hAnsi="Times New Roman"/>
          <w:b/>
          <w:sz w:val="24"/>
          <w:szCs w:val="24"/>
        </w:rPr>
        <w:t>suspendre</w:t>
      </w:r>
      <w:r>
        <w:rPr>
          <w:rFonts w:ascii="Times New Roman" w:hAnsi="Times New Roman"/>
          <w:sz w:val="24"/>
          <w:szCs w:val="24"/>
        </w:rPr>
        <w:t xml:space="preserve"> le conseil d’administration.</w:t>
      </w:r>
    </w:p>
    <w:p w14:paraId="01365AF9"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sz w:val="24"/>
          <w:szCs w:val="24"/>
        </w:rPr>
        <w:lastRenderedPageBreak/>
        <w:t xml:space="preserve">Il en résulte que, contrairement à ce qu’affirme la CIPAV, l’administrateur provisoire, Monsieur REY, n’endossait pas le rôle « de la commission suspendue ». En effet, ce n’est pas la « commission électorale » qui a été suspendue, </w:t>
      </w:r>
      <w:r>
        <w:rPr>
          <w:rFonts w:ascii="Times New Roman" w:hAnsi="Times New Roman"/>
          <w:b/>
          <w:bCs/>
          <w:sz w:val="24"/>
          <w:szCs w:val="24"/>
        </w:rPr>
        <w:t>mais bel et bien le conseil d’administration, par arrêté ministériel du 20 août 2020 (Pièce n°2).</w:t>
      </w:r>
    </w:p>
    <w:p w14:paraId="1D4CA766" w14:textId="77777777" w:rsidR="00A32195" w:rsidRDefault="00A32195" w:rsidP="00A32195">
      <w:pPr>
        <w:pStyle w:val="Corps"/>
        <w:rPr>
          <w:rFonts w:ascii="Times New Roman" w:hAnsi="Times New Roman"/>
          <w:sz w:val="24"/>
          <w:szCs w:val="24"/>
        </w:rPr>
      </w:pPr>
      <w:r>
        <w:rPr>
          <w:rFonts w:ascii="Times New Roman" w:hAnsi="Times New Roman"/>
          <w:sz w:val="24"/>
          <w:szCs w:val="24"/>
        </w:rPr>
        <w:t xml:space="preserve">Dès lors, en exerçant lui-même, les fonctions déléguées à la commission électorale ainsi qu’il le confirme dans son attestation versée au dossier de la caisse, Monsieur REY a violé les termes de l’arrêté du 20 août 2020 et les protocoles électoraux édités, y compris le protocole électoral pourtant édité le 30 septembre 2020 et donc a posteriori de cet arrêté. </w:t>
      </w:r>
    </w:p>
    <w:p w14:paraId="20BEBC97" w14:textId="77777777" w:rsidR="00A32195" w:rsidRDefault="00A32195" w:rsidP="00A32195">
      <w:pPr>
        <w:pStyle w:val="Corps"/>
        <w:rPr>
          <w:rFonts w:ascii="Times New Roman" w:hAnsi="Times New Roman"/>
          <w:b/>
          <w:sz w:val="28"/>
          <w:szCs w:val="28"/>
        </w:rPr>
      </w:pPr>
      <w:r>
        <w:rPr>
          <w:rFonts w:ascii="Times New Roman" w:hAnsi="Times New Roman"/>
          <w:sz w:val="24"/>
          <w:szCs w:val="24"/>
        </w:rPr>
        <w:t xml:space="preserve">De surcroît, Monsieur REY a remis à la caisse un témoignage </w:t>
      </w:r>
      <w:r>
        <w:rPr>
          <w:rFonts w:ascii="Times New Roman" w:hAnsi="Times New Roman"/>
          <w:b/>
          <w:sz w:val="24"/>
          <w:szCs w:val="24"/>
        </w:rPr>
        <w:t xml:space="preserve">(Pièce n°24 et Pièce adverse n°4) </w:t>
      </w:r>
      <w:r>
        <w:rPr>
          <w:rFonts w:ascii="Times New Roman" w:hAnsi="Times New Roman"/>
          <w:sz w:val="24"/>
          <w:szCs w:val="24"/>
        </w:rPr>
        <w:t xml:space="preserve">aux termes duquel il </w:t>
      </w:r>
      <w:r>
        <w:rPr>
          <w:rFonts w:ascii="Times New Roman" w:hAnsi="Times New Roman"/>
          <w:b/>
          <w:sz w:val="24"/>
          <w:szCs w:val="24"/>
        </w:rPr>
        <w:t>CONFIRME</w:t>
      </w:r>
      <w:r>
        <w:rPr>
          <w:rFonts w:ascii="Times New Roman" w:hAnsi="Times New Roman"/>
          <w:sz w:val="24"/>
          <w:szCs w:val="24"/>
        </w:rPr>
        <w:t xml:space="preserve"> être </w:t>
      </w:r>
      <w:proofErr w:type="gramStart"/>
      <w:r>
        <w:rPr>
          <w:rFonts w:ascii="Times New Roman" w:hAnsi="Times New Roman"/>
          <w:sz w:val="24"/>
          <w:szCs w:val="24"/>
        </w:rPr>
        <w:t>intervenu  lui</w:t>
      </w:r>
      <w:proofErr w:type="gramEnd"/>
      <w:r>
        <w:rPr>
          <w:rFonts w:ascii="Times New Roman" w:hAnsi="Times New Roman"/>
          <w:sz w:val="24"/>
          <w:szCs w:val="24"/>
        </w:rPr>
        <w:t xml:space="preserve">-même pour mener les élections, </w:t>
      </w:r>
      <w:r>
        <w:rPr>
          <w:rFonts w:ascii="Times New Roman" w:hAnsi="Times New Roman"/>
          <w:b/>
          <w:sz w:val="28"/>
          <w:szCs w:val="28"/>
        </w:rPr>
        <w:t>et ce, y compris en lieu et place de la commission électorale.</w:t>
      </w:r>
    </w:p>
    <w:p w14:paraId="5055A53D" w14:textId="77777777" w:rsidR="00A32195" w:rsidRDefault="00A32195" w:rsidP="00A32195">
      <w:pPr>
        <w:pStyle w:val="Corps"/>
        <w:rPr>
          <w:rFonts w:ascii="Times New Roman" w:eastAsia="Times New Roman" w:hAnsi="Times New Roman" w:cs="Times New Roman"/>
          <w:b/>
          <w:sz w:val="24"/>
          <w:szCs w:val="24"/>
        </w:rPr>
      </w:pPr>
      <w:r>
        <w:rPr>
          <w:rFonts w:ascii="Times New Roman" w:hAnsi="Times New Roman"/>
          <w:sz w:val="24"/>
          <w:szCs w:val="24"/>
        </w:rPr>
        <w:t>C’est ainsi que Monsieur REY atteste lui-même s’être octroyé les fonctions relevant de la commission électorale </w:t>
      </w:r>
      <w:r>
        <w:rPr>
          <w:rFonts w:ascii="Times New Roman" w:hAnsi="Times New Roman"/>
          <w:b/>
          <w:sz w:val="24"/>
          <w:szCs w:val="24"/>
        </w:rPr>
        <w:t xml:space="preserve">« Durant toute la période d’administration provisoire, j’ai notamment exercé l’ensemble des pouvoirs relevant de la commission électorale. J’ai toutefois voulu continuer à associer, pour information, les administrateurs suspendus et anciens membres de la commission électorale en raison de leur expérience. L’ensemble des opérations liées au processus électoral ont été ainsi effectuées sous ma direction et ma responsabilité, </w:t>
      </w:r>
      <w:r>
        <w:rPr>
          <w:rFonts w:ascii="Times New Roman" w:hAnsi="Times New Roman"/>
          <w:b/>
          <w:sz w:val="24"/>
          <w:szCs w:val="24"/>
          <w:u w:val="single"/>
        </w:rPr>
        <w:t>à telle enseigne que j’</w:t>
      </w:r>
      <w:r>
        <w:rPr>
          <w:rFonts w:ascii="Times New Roman" w:hAnsi="Times New Roman"/>
          <w:b/>
          <w:sz w:val="24"/>
          <w:szCs w:val="24"/>
          <w:u w:val="single"/>
          <w:lang w:val="it-IT"/>
        </w:rPr>
        <w:t>ai sign</w:t>
      </w:r>
      <w:r>
        <w:rPr>
          <w:rFonts w:ascii="Times New Roman" w:hAnsi="Times New Roman"/>
          <w:b/>
          <w:sz w:val="24"/>
          <w:szCs w:val="24"/>
          <w:u w:val="single"/>
        </w:rPr>
        <w:t>é personnellement les procès-verbaux conclusifs de l’élection</w:t>
      </w:r>
      <w:r>
        <w:rPr>
          <w:rFonts w:ascii="Times New Roman" w:hAnsi="Times New Roman"/>
          <w:b/>
          <w:sz w:val="24"/>
          <w:szCs w:val="24"/>
        </w:rPr>
        <w:t> ».</w:t>
      </w:r>
    </w:p>
    <w:p w14:paraId="00B0F616"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xml:space="preserve">Il ajoute </w:t>
      </w:r>
      <w:r>
        <w:rPr>
          <w:rFonts w:ascii="Times New Roman" w:hAnsi="Times New Roman"/>
          <w:b/>
          <w:sz w:val="24"/>
          <w:szCs w:val="24"/>
        </w:rPr>
        <w:t>« </w:t>
      </w:r>
      <w:r>
        <w:rPr>
          <w:rFonts w:ascii="Times New Roman" w:hAnsi="Times New Roman"/>
          <w:b/>
          <w:sz w:val="24"/>
          <w:szCs w:val="24"/>
          <w:lang w:val="it-IT"/>
        </w:rPr>
        <w:t>Il n</w:t>
      </w:r>
      <w:r>
        <w:rPr>
          <w:rFonts w:ascii="Times New Roman" w:hAnsi="Times New Roman"/>
          <w:b/>
          <w:sz w:val="24"/>
          <w:szCs w:val="24"/>
        </w:rPr>
        <w:t xml:space="preserve">’est pas justifié d’un motif pertinent d’annulation d’une absence de délégation, puisque M. REY </w:t>
      </w:r>
      <w:r>
        <w:rPr>
          <w:rFonts w:ascii="Times New Roman" w:hAnsi="Times New Roman"/>
          <w:b/>
          <w:sz w:val="24"/>
          <w:szCs w:val="24"/>
          <w:u w:val="single"/>
        </w:rPr>
        <w:t>a assumé lui-même les fonctions de la commission</w:t>
      </w:r>
      <w:r>
        <w:rPr>
          <w:rFonts w:ascii="Times New Roman" w:hAnsi="Times New Roman"/>
          <w:b/>
          <w:sz w:val="24"/>
          <w:szCs w:val="24"/>
        </w:rPr>
        <w:t> »</w:t>
      </w:r>
      <w:r>
        <w:rPr>
          <w:rFonts w:ascii="Times New Roman" w:hAnsi="Times New Roman"/>
          <w:sz w:val="24"/>
          <w:szCs w:val="24"/>
        </w:rPr>
        <w:t xml:space="preserve"> (</w:t>
      </w:r>
      <w:r>
        <w:rPr>
          <w:rFonts w:ascii="Times New Roman" w:hAnsi="Times New Roman"/>
          <w:b/>
          <w:bCs/>
          <w:sz w:val="24"/>
          <w:szCs w:val="24"/>
        </w:rPr>
        <w:t>Pièce adverse n°4</w:t>
      </w:r>
      <w:r>
        <w:rPr>
          <w:rFonts w:ascii="Times New Roman" w:hAnsi="Times New Roman"/>
          <w:sz w:val="24"/>
          <w:szCs w:val="24"/>
        </w:rPr>
        <w:t>).</w:t>
      </w:r>
    </w:p>
    <w:p w14:paraId="1FDD486A" w14:textId="77777777" w:rsidR="00A32195" w:rsidRDefault="00A32195" w:rsidP="00A32195">
      <w:pPr>
        <w:pStyle w:val="Corps"/>
        <w:rPr>
          <w:rFonts w:ascii="Times New Roman" w:hAnsi="Times New Roman"/>
          <w:sz w:val="24"/>
          <w:szCs w:val="24"/>
        </w:rPr>
      </w:pPr>
      <w:r>
        <w:rPr>
          <w:rFonts w:ascii="Times New Roman" w:hAnsi="Times New Roman"/>
          <w:sz w:val="24"/>
          <w:szCs w:val="24"/>
        </w:rPr>
        <w:t>En procédant ainsi Monsieur REY et sans contester sa bonne volonté à l’égard des élections qui se mettaient en place, a, en réalité, lui-même violé les protocoles électoraux et a directement contribué à entacher les élections de nullité.</w:t>
      </w:r>
    </w:p>
    <w:p w14:paraId="072FDA9C" w14:textId="77777777" w:rsidR="00A32195" w:rsidRDefault="00A32195" w:rsidP="00A32195">
      <w:pPr>
        <w:pStyle w:val="Corps"/>
        <w:rPr>
          <w:rFonts w:ascii="Times New Roman" w:hAnsi="Times New Roman"/>
          <w:sz w:val="24"/>
          <w:szCs w:val="24"/>
        </w:rPr>
      </w:pPr>
      <w:r>
        <w:rPr>
          <w:rFonts w:ascii="Times New Roman" w:hAnsi="Times New Roman"/>
          <w:sz w:val="24"/>
          <w:szCs w:val="24"/>
        </w:rPr>
        <w:t xml:space="preserve">En effet, </w:t>
      </w:r>
      <w:r>
        <w:rPr>
          <w:rFonts w:ascii="Times New Roman" w:hAnsi="Times New Roman"/>
          <w:b/>
          <w:sz w:val="24"/>
          <w:szCs w:val="24"/>
        </w:rPr>
        <w:t>la délégation,</w:t>
      </w:r>
      <w:r>
        <w:rPr>
          <w:rFonts w:ascii="Times New Roman" w:hAnsi="Times New Roman"/>
          <w:sz w:val="24"/>
          <w:szCs w:val="24"/>
        </w:rPr>
        <w:t xml:space="preserve"> </w:t>
      </w:r>
      <w:r>
        <w:rPr>
          <w:rFonts w:ascii="Times New Roman" w:hAnsi="Times New Roman"/>
          <w:b/>
          <w:sz w:val="24"/>
          <w:szCs w:val="24"/>
        </w:rPr>
        <w:t>alors toujours valable</w:t>
      </w:r>
      <w:r>
        <w:rPr>
          <w:rFonts w:ascii="Times New Roman" w:hAnsi="Times New Roman"/>
          <w:sz w:val="24"/>
          <w:szCs w:val="24"/>
        </w:rPr>
        <w:t xml:space="preserve">, conférée à la commission électorale, commission qui n’était donc en rien suspendue </w:t>
      </w:r>
      <w:r>
        <w:rPr>
          <w:rFonts w:ascii="Times New Roman" w:hAnsi="Times New Roman"/>
          <w:b/>
          <w:sz w:val="24"/>
          <w:szCs w:val="24"/>
        </w:rPr>
        <w:t>n’a pas été respectée par la CIPAV</w:t>
      </w:r>
      <w:r>
        <w:rPr>
          <w:rFonts w:ascii="Times New Roman" w:hAnsi="Times New Roman"/>
          <w:sz w:val="24"/>
          <w:szCs w:val="24"/>
        </w:rPr>
        <w:t xml:space="preserve">, son administrateur, Monsieur REY, intervenant, comme il l’écrit </w:t>
      </w:r>
      <w:r>
        <w:rPr>
          <w:rFonts w:ascii="Times New Roman" w:hAnsi="Times New Roman"/>
          <w:b/>
          <w:sz w:val="24"/>
          <w:szCs w:val="24"/>
        </w:rPr>
        <w:t>personnellement</w:t>
      </w:r>
      <w:r>
        <w:rPr>
          <w:rFonts w:ascii="Times New Roman" w:hAnsi="Times New Roman"/>
          <w:sz w:val="24"/>
          <w:szCs w:val="24"/>
        </w:rPr>
        <w:t xml:space="preserve"> alors qu’il aurait dû respecter la délégation de pouvoirs de la commission électorale, quant à elle parfaitement valide et expressément prévue à l’article 4 du protocole précité </w:t>
      </w:r>
      <w:r>
        <w:rPr>
          <w:rFonts w:ascii="Times New Roman" w:hAnsi="Times New Roman"/>
          <w:b/>
          <w:bCs/>
          <w:sz w:val="24"/>
          <w:szCs w:val="24"/>
        </w:rPr>
        <w:t>(Pièce n°1).</w:t>
      </w:r>
    </w:p>
    <w:p w14:paraId="51E25851" w14:textId="77777777" w:rsidR="00A32195" w:rsidRDefault="00A32195" w:rsidP="00A32195">
      <w:pPr>
        <w:pStyle w:val="Corps"/>
        <w:rPr>
          <w:rFonts w:ascii="Times New Roman" w:hAnsi="Times New Roman"/>
          <w:sz w:val="24"/>
          <w:szCs w:val="24"/>
        </w:rPr>
      </w:pPr>
      <w:r>
        <w:rPr>
          <w:rFonts w:ascii="Times New Roman" w:hAnsi="Times New Roman"/>
          <w:sz w:val="24"/>
          <w:szCs w:val="24"/>
        </w:rPr>
        <w:t xml:space="preserve">A ce sujet et en outre, il est bien mentionné dans le PV d’huissier </w:t>
      </w:r>
      <w:r>
        <w:rPr>
          <w:rFonts w:ascii="Times New Roman" w:hAnsi="Times New Roman"/>
          <w:b/>
          <w:sz w:val="24"/>
          <w:szCs w:val="24"/>
        </w:rPr>
        <w:t>(Pièce n°25 et Pièce adverse n°12)</w:t>
      </w:r>
      <w:r>
        <w:rPr>
          <w:rFonts w:ascii="Times New Roman" w:hAnsi="Times New Roman"/>
          <w:sz w:val="24"/>
          <w:szCs w:val="24"/>
        </w:rPr>
        <w:t xml:space="preserve"> que les membres de la commission électorale ont procédé au dépouillement des votes ce qui confirme, là encore, la parfaite validité de la délégation antérieurement donnée.</w:t>
      </w:r>
    </w:p>
    <w:p w14:paraId="7363021D" w14:textId="77777777" w:rsidR="00A32195" w:rsidRDefault="00A32195" w:rsidP="00A32195">
      <w:pPr>
        <w:pStyle w:val="Corps"/>
        <w:rPr>
          <w:rFonts w:ascii="Times New Roman" w:hAnsi="Times New Roman"/>
          <w:sz w:val="24"/>
          <w:szCs w:val="24"/>
          <w:lang w:val="pt-PT"/>
        </w:rPr>
      </w:pPr>
      <w:r>
        <w:rPr>
          <w:rFonts w:ascii="Times New Roman" w:hAnsi="Times New Roman"/>
          <w:sz w:val="24"/>
          <w:szCs w:val="24"/>
        </w:rPr>
        <w:t xml:space="preserve">Dans ces conditions, l’attestation de Monsieur REY vient confirmer le bien-fondé </w:t>
      </w:r>
      <w:proofErr w:type="gramStart"/>
      <w:r>
        <w:rPr>
          <w:rFonts w:ascii="Times New Roman" w:hAnsi="Times New Roman"/>
          <w:sz w:val="24"/>
          <w:szCs w:val="24"/>
        </w:rPr>
        <w:t>de  la</w:t>
      </w:r>
      <w:proofErr w:type="gramEnd"/>
      <w:r>
        <w:rPr>
          <w:rFonts w:ascii="Times New Roman" w:hAnsi="Times New Roman"/>
          <w:sz w:val="24"/>
          <w:szCs w:val="24"/>
        </w:rPr>
        <w:t xml:space="preserve"> demande d’annulation  des élections contestées. Elles seront donc, pour ce premier motif, annulé</w:t>
      </w:r>
      <w:r>
        <w:rPr>
          <w:rFonts w:ascii="Times New Roman" w:hAnsi="Times New Roman"/>
          <w:sz w:val="24"/>
          <w:szCs w:val="24"/>
          <w:lang w:val="pt-PT"/>
        </w:rPr>
        <w:t>es.</w:t>
      </w:r>
    </w:p>
    <w:p w14:paraId="3854FD3C" w14:textId="77777777" w:rsidR="00F70C39" w:rsidRDefault="00F70C39" w:rsidP="00A32195">
      <w:pPr>
        <w:pStyle w:val="Corps"/>
        <w:rPr>
          <w:rFonts w:ascii="Times New Roman" w:eastAsia="Times New Roman" w:hAnsi="Times New Roman" w:cs="Times New Roman"/>
          <w:b/>
          <w:bCs/>
          <w:sz w:val="24"/>
          <w:szCs w:val="24"/>
        </w:rPr>
      </w:pPr>
    </w:p>
    <w:p w14:paraId="2F83B373"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b/>
          <w:bCs/>
          <w:sz w:val="24"/>
          <w:szCs w:val="24"/>
          <w:u w:val="single"/>
        </w:rPr>
        <w:lastRenderedPageBreak/>
        <w:t xml:space="preserve">4°) – </w:t>
      </w:r>
      <w:r>
        <w:rPr>
          <w:rFonts w:ascii="Times New Roman" w:hAnsi="Times New Roman"/>
          <w:b/>
          <w:bCs/>
          <w:sz w:val="24"/>
          <w:szCs w:val="24"/>
          <w:u w:val="single"/>
          <w:lang w:val="it-IT"/>
        </w:rPr>
        <w:t xml:space="preserve">Protocole </w:t>
      </w:r>
      <w:r>
        <w:rPr>
          <w:rFonts w:ascii="Times New Roman" w:hAnsi="Times New Roman"/>
          <w:b/>
          <w:bCs/>
          <w:sz w:val="24"/>
          <w:szCs w:val="24"/>
          <w:u w:val="single"/>
        </w:rPr>
        <w:t>électoral du 30 septembre 2020</w:t>
      </w:r>
    </w:p>
    <w:p w14:paraId="6A8815A5"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sz w:val="24"/>
          <w:szCs w:val="24"/>
        </w:rPr>
        <w:t xml:space="preserve">C’est d’ailleurs en lien avec la suspension du CA (et non de la commission électorale) qu’un nouveau protocole électoral a été mis en place, le 30 septembre 2020 </w:t>
      </w:r>
      <w:r>
        <w:rPr>
          <w:rFonts w:ascii="Times New Roman" w:hAnsi="Times New Roman"/>
          <w:b/>
          <w:bCs/>
          <w:sz w:val="24"/>
          <w:szCs w:val="24"/>
        </w:rPr>
        <w:t>(Pièce n°3).</w:t>
      </w:r>
    </w:p>
    <w:p w14:paraId="01B3571A"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Celui-ci a notamment modifié le calendrier des élections qui est devenu le suivant :</w:t>
      </w:r>
    </w:p>
    <w:p w14:paraId="58213318"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w:t>
      </w:r>
    </w:p>
    <w:p w14:paraId="0CB217D6"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eastAsiaTheme="minorHAnsi" w:hAnsi="Times New Roman" w:cstheme="minorBidi"/>
          <w:sz w:val="24"/>
          <w:szCs w:val="24"/>
        </w:rPr>
      </w:pPr>
      <w:r>
        <w:rPr>
          <w:rFonts w:ascii="Times New Roman" w:hAnsi="Times New Roman"/>
          <w:sz w:val="24"/>
          <w:szCs w:val="24"/>
        </w:rPr>
        <w:t>Appel à candidature à compter du 30 juin 2020 ;</w:t>
      </w:r>
    </w:p>
    <w:p w14:paraId="27491761"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 xml:space="preserve">Date limite du dépôt des candidatures : </w:t>
      </w:r>
      <w:r>
        <w:rPr>
          <w:rFonts w:ascii="Times New Roman" w:hAnsi="Times New Roman"/>
          <w:b/>
          <w:bCs/>
          <w:sz w:val="24"/>
          <w:szCs w:val="24"/>
        </w:rPr>
        <w:t>14 octobre 2020</w:t>
      </w:r>
      <w:r>
        <w:rPr>
          <w:rFonts w:ascii="Times New Roman" w:hAnsi="Times New Roman"/>
          <w:sz w:val="24"/>
          <w:szCs w:val="24"/>
        </w:rPr>
        <w:t> ;</w:t>
      </w:r>
    </w:p>
    <w:p w14:paraId="3A12A547"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Date limite de validation et de publication des candidatures : 26 octobre 2020 ;</w:t>
      </w:r>
    </w:p>
    <w:p w14:paraId="785B61BE"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 xml:space="preserve">Date limite de communication du matériel de vote aux électeurs : </w:t>
      </w:r>
      <w:r>
        <w:rPr>
          <w:rFonts w:ascii="Times New Roman" w:hAnsi="Times New Roman"/>
          <w:b/>
          <w:bCs/>
          <w:sz w:val="24"/>
          <w:szCs w:val="24"/>
        </w:rPr>
        <w:t>7 novembre 2020</w:t>
      </w:r>
      <w:r>
        <w:rPr>
          <w:rFonts w:ascii="Times New Roman" w:hAnsi="Times New Roman"/>
          <w:sz w:val="24"/>
          <w:szCs w:val="24"/>
        </w:rPr>
        <w:t> ;</w:t>
      </w:r>
    </w:p>
    <w:p w14:paraId="64C1A4C4"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Ouverture du scrutin : 23 novembre 2020 ;</w:t>
      </w:r>
    </w:p>
    <w:p w14:paraId="73DADF06"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 xml:space="preserve">Clôture du scrutin et dépouillement : </w:t>
      </w:r>
      <w:r>
        <w:rPr>
          <w:rFonts w:ascii="Times New Roman" w:hAnsi="Times New Roman"/>
          <w:b/>
          <w:bCs/>
          <w:sz w:val="24"/>
          <w:szCs w:val="24"/>
        </w:rPr>
        <w:t>15 décembre 2020</w:t>
      </w:r>
      <w:r>
        <w:rPr>
          <w:rFonts w:ascii="Times New Roman" w:hAnsi="Times New Roman"/>
          <w:sz w:val="24"/>
          <w:szCs w:val="24"/>
        </w:rPr>
        <w:t> ;</w:t>
      </w:r>
    </w:p>
    <w:p w14:paraId="2EAAD1A2"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Installation du nouveau conseil d’administration avant le 15 janvier 2020 » ;</w:t>
      </w:r>
    </w:p>
    <w:p w14:paraId="6A38EF6B" w14:textId="77777777" w:rsidR="00F70C39" w:rsidRDefault="00F70C39" w:rsidP="00A32195">
      <w:pPr>
        <w:pStyle w:val="Corps"/>
        <w:rPr>
          <w:rFonts w:ascii="Times New Roman" w:eastAsia="Times New Roman" w:hAnsi="Times New Roman" w:cs="Times New Roman"/>
          <w:b/>
          <w:bCs/>
          <w:sz w:val="24"/>
          <w:szCs w:val="24"/>
        </w:rPr>
      </w:pPr>
    </w:p>
    <w:p w14:paraId="2545C539" w14:textId="77777777" w:rsidR="00A32195" w:rsidRDefault="00A32195" w:rsidP="00A32195">
      <w:pPr>
        <w:pStyle w:val="Corps"/>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Monsieur REY a mené lui-même les opérations liées aux élections et aux votes comme il le confirme en écrivant</w:t>
      </w:r>
      <w:r>
        <w:rPr>
          <w:rFonts w:ascii="Times New Roman" w:eastAsia="Times New Roman" w:hAnsi="Times New Roman" w:cs="Times New Roman"/>
          <w:b/>
          <w:bCs/>
          <w:sz w:val="24"/>
          <w:szCs w:val="24"/>
        </w:rPr>
        <w:t xml:space="preserve"> </w:t>
      </w:r>
      <w:r>
        <w:rPr>
          <w:rFonts w:ascii="Times New Roman" w:hAnsi="Times New Roman"/>
          <w:b/>
          <w:sz w:val="24"/>
          <w:szCs w:val="24"/>
        </w:rPr>
        <w:t>« Durant toute la période d’administration provisoire, j’ai notamment exercé l’ensemble des pouvoirs relevant de la commission électorale. J’ai toutefois voulu continuer à associer, pour information, les administrateurs suspendus et anciens membres de la commission électorale en raison de leur expérience. L’ensemble des opérations liées au processus électoral ont été ainsi effectuées sous ma direction et ma responsabilité, à telle enseigne que j’</w:t>
      </w:r>
      <w:r>
        <w:rPr>
          <w:rFonts w:ascii="Times New Roman" w:hAnsi="Times New Roman"/>
          <w:b/>
          <w:sz w:val="24"/>
          <w:szCs w:val="24"/>
          <w:lang w:val="it-IT"/>
        </w:rPr>
        <w:t>ai sign</w:t>
      </w:r>
      <w:r>
        <w:rPr>
          <w:rFonts w:ascii="Times New Roman" w:hAnsi="Times New Roman"/>
          <w:b/>
          <w:sz w:val="24"/>
          <w:szCs w:val="24"/>
        </w:rPr>
        <w:t xml:space="preserve">é personnellement les procès-verbaux conclusifs de l’élection » </w:t>
      </w:r>
      <w:r>
        <w:rPr>
          <w:rFonts w:ascii="Times New Roman" w:hAnsi="Times New Roman"/>
          <w:sz w:val="24"/>
          <w:szCs w:val="24"/>
        </w:rPr>
        <w:t>a violé le protocole électoral mis en place et la délégation de pouvoir donnée à la commission électorale dès le premier semestre 2020 comme le confirme la newsletter éditée sur le site de la CIPAV</w:t>
      </w:r>
      <w:r>
        <w:rPr>
          <w:rFonts w:ascii="Times New Roman" w:hAnsi="Times New Roman"/>
          <w:b/>
          <w:sz w:val="24"/>
          <w:szCs w:val="24"/>
        </w:rPr>
        <w:t xml:space="preserve"> (Pièce n°23).</w:t>
      </w:r>
    </w:p>
    <w:p w14:paraId="00ABDE06" w14:textId="77777777" w:rsidR="00A32195" w:rsidRDefault="00A32195" w:rsidP="00A32195">
      <w:pPr>
        <w:pStyle w:val="Corps"/>
        <w:rPr>
          <w:rFonts w:ascii="Times New Roman" w:hAnsi="Times New Roman"/>
          <w:b/>
          <w:sz w:val="24"/>
          <w:szCs w:val="24"/>
        </w:rPr>
      </w:pPr>
      <w:r>
        <w:rPr>
          <w:rFonts w:ascii="Times New Roman" w:hAnsi="Times New Roman"/>
          <w:b/>
          <w:sz w:val="24"/>
          <w:szCs w:val="24"/>
        </w:rPr>
        <w:t>Dans ces conditions, les opérations de vote se sont déroulées en toute illégalité et l’élection doit ê</w:t>
      </w:r>
      <w:r>
        <w:rPr>
          <w:rFonts w:ascii="Times New Roman" w:hAnsi="Times New Roman"/>
          <w:b/>
          <w:sz w:val="24"/>
          <w:szCs w:val="24"/>
          <w:lang w:val="it-IT"/>
        </w:rPr>
        <w:t>tre annul</w:t>
      </w:r>
      <w:proofErr w:type="spellStart"/>
      <w:r>
        <w:rPr>
          <w:rFonts w:ascii="Times New Roman" w:hAnsi="Times New Roman"/>
          <w:b/>
          <w:sz w:val="24"/>
          <w:szCs w:val="24"/>
        </w:rPr>
        <w:t>ée</w:t>
      </w:r>
      <w:proofErr w:type="spellEnd"/>
      <w:r>
        <w:rPr>
          <w:rFonts w:ascii="Times New Roman" w:hAnsi="Times New Roman"/>
          <w:b/>
          <w:sz w:val="24"/>
          <w:szCs w:val="24"/>
        </w:rPr>
        <w:t xml:space="preserve"> pour ce motif.</w:t>
      </w:r>
    </w:p>
    <w:p w14:paraId="5C713623" w14:textId="77777777" w:rsidR="00A32195" w:rsidRDefault="00A32195" w:rsidP="00A32195">
      <w:pPr>
        <w:pStyle w:val="Corps"/>
        <w:rPr>
          <w:rFonts w:ascii="Times New Roman" w:hAnsi="Times New Roman"/>
          <w:b/>
          <w:sz w:val="24"/>
          <w:szCs w:val="24"/>
          <w:u w:val="single"/>
        </w:rPr>
      </w:pPr>
      <w:r>
        <w:rPr>
          <w:rFonts w:ascii="Times New Roman" w:hAnsi="Times New Roman"/>
          <w:b/>
          <w:sz w:val="24"/>
          <w:szCs w:val="24"/>
          <w:u w:val="single"/>
        </w:rPr>
        <w:t xml:space="preserve">5°) – Sur la motivation de l’arrêt de la </w:t>
      </w:r>
      <w:proofErr w:type="gramStart"/>
      <w:r>
        <w:rPr>
          <w:rFonts w:ascii="Times New Roman" w:hAnsi="Times New Roman"/>
          <w:b/>
          <w:sz w:val="24"/>
          <w:szCs w:val="24"/>
          <w:u w:val="single"/>
        </w:rPr>
        <w:t>cour</w:t>
      </w:r>
      <w:proofErr w:type="gramEnd"/>
      <w:r>
        <w:rPr>
          <w:rFonts w:ascii="Times New Roman" w:hAnsi="Times New Roman"/>
          <w:b/>
          <w:sz w:val="24"/>
          <w:szCs w:val="24"/>
          <w:u w:val="single"/>
        </w:rPr>
        <w:t xml:space="preserve"> de cassation concernant ce point précis</w:t>
      </w:r>
    </w:p>
    <w:p w14:paraId="7E36D220" w14:textId="77777777" w:rsidR="00A32195" w:rsidRDefault="00A32195" w:rsidP="00A32195">
      <w:pPr>
        <w:pStyle w:val="Corps"/>
        <w:rPr>
          <w:rFonts w:ascii="Times New Roman" w:hAnsi="Times New Roman"/>
          <w:sz w:val="24"/>
          <w:szCs w:val="24"/>
        </w:rPr>
      </w:pPr>
      <w:r>
        <w:rPr>
          <w:rFonts w:ascii="Times New Roman" w:hAnsi="Times New Roman"/>
          <w:sz w:val="24"/>
          <w:szCs w:val="24"/>
        </w:rPr>
        <w:t>Le point 13 de l’arrêt rendu par la Cour de cassation du 21 avril 2022 confirme la nécessité pour le tribunal de s’interroger sur ce point précis.</w:t>
      </w:r>
    </w:p>
    <w:p w14:paraId="18281322" w14:textId="77777777" w:rsidR="00A32195" w:rsidRDefault="00A32195" w:rsidP="00A32195">
      <w:pPr>
        <w:rPr>
          <w:b/>
          <w:lang w:val="fr-FR"/>
        </w:rPr>
      </w:pPr>
      <w:r w:rsidRPr="00A32195">
        <w:rPr>
          <w:lang w:val="fr-FR"/>
        </w:rPr>
        <w:t>En effet la cour y relève « </w:t>
      </w:r>
      <w:r w:rsidRPr="00A32195">
        <w:rPr>
          <w:b/>
          <w:lang w:val="fr-FR"/>
        </w:rPr>
        <w:t xml:space="preserve">13. En statuant ainsi alors qu’il lui incombait d’examiner les faits invoqués par les requérants sous tous leurs aspects juridiques, conformément aux règles de droit qui leur sont applicables, </w:t>
      </w:r>
      <w:r w:rsidRPr="00A32195">
        <w:rPr>
          <w:b/>
          <w:u w:val="single"/>
          <w:lang w:val="fr-FR"/>
        </w:rPr>
        <w:t>c’est-à-dire d’apprécier si l’administrateur provisoire, désigné  à la suite de la suspension du conseil d’administration de la CIPAV pour exercer les pouvoirs relevant de cet organe, dont celui qu’il tenait de l’article R 641-8 du CSS d’organiser les élections, avait pu, à ce titre s’attribuer les compétences déléguées à la commission électorale</w:t>
      </w:r>
      <w:r w:rsidRPr="00A32195">
        <w:rPr>
          <w:b/>
          <w:lang w:val="fr-FR"/>
        </w:rPr>
        <w:t xml:space="preserve"> dans les conditions et suivant les modalités fixées par le protocole électoral adopté le 18 mai 2020 et modifié le 30 septembre suivant et, dans la négative, de dire si, au regard des principes généraux du droit électoral, l’irrégularité en résultant était de nature à justifier l’annulation de l’élection litigieuse, le tribunal a violé les textes </w:t>
      </w:r>
      <w:proofErr w:type="spellStart"/>
      <w:r w:rsidRPr="00A32195">
        <w:rPr>
          <w:b/>
          <w:lang w:val="fr-FR"/>
        </w:rPr>
        <w:t>sus-visés</w:t>
      </w:r>
      <w:proofErr w:type="spellEnd"/>
      <w:r w:rsidRPr="00A32195">
        <w:rPr>
          <w:b/>
          <w:lang w:val="fr-FR"/>
        </w:rPr>
        <w:t> » .</w:t>
      </w:r>
    </w:p>
    <w:p w14:paraId="5472BC6B" w14:textId="77777777" w:rsidR="00F70C39" w:rsidRDefault="00F70C39" w:rsidP="00A32195">
      <w:pPr>
        <w:rPr>
          <w:b/>
          <w:lang w:val="fr-FR"/>
        </w:rPr>
      </w:pPr>
    </w:p>
    <w:p w14:paraId="50B33022" w14:textId="77777777" w:rsidR="00F70C39" w:rsidRPr="00F70C39" w:rsidRDefault="00F70C39" w:rsidP="00A32195">
      <w:pPr>
        <w:rPr>
          <w:b/>
          <w:u w:val="single"/>
          <w:lang w:val="fr-FR"/>
        </w:rPr>
      </w:pPr>
      <w:r w:rsidRPr="00F70C39">
        <w:rPr>
          <w:b/>
          <w:u w:val="single"/>
          <w:lang w:val="fr-FR"/>
        </w:rPr>
        <w:lastRenderedPageBreak/>
        <w:t xml:space="preserve">6°) – Sur l’absence de réponse de la CIPAV sur le </w:t>
      </w:r>
      <w:proofErr w:type="gramStart"/>
      <w:r w:rsidRPr="00F70C39">
        <w:rPr>
          <w:b/>
          <w:u w:val="single"/>
          <w:lang w:val="fr-FR"/>
        </w:rPr>
        <w:t>point  de</w:t>
      </w:r>
      <w:proofErr w:type="gramEnd"/>
      <w:r w:rsidRPr="00F70C39">
        <w:rPr>
          <w:b/>
          <w:u w:val="single"/>
          <w:lang w:val="fr-FR"/>
        </w:rPr>
        <w:t xml:space="preserve"> savoir si Monsieur REY pouvait ou non s’attribuer les compétences de la commission électorale</w:t>
      </w:r>
    </w:p>
    <w:p w14:paraId="054A6B56" w14:textId="77777777" w:rsidR="00F70C39" w:rsidRDefault="00F70C39" w:rsidP="00A32195">
      <w:pPr>
        <w:rPr>
          <w:b/>
          <w:lang w:val="fr-FR"/>
        </w:rPr>
      </w:pPr>
    </w:p>
    <w:p w14:paraId="130473B3" w14:textId="77777777" w:rsidR="00F70C39" w:rsidRPr="00F70C39" w:rsidRDefault="00F70C39" w:rsidP="00A32195">
      <w:pPr>
        <w:rPr>
          <w:lang w:val="fr-FR"/>
        </w:rPr>
      </w:pPr>
      <w:r w:rsidRPr="00F70C39">
        <w:rPr>
          <w:lang w:val="fr-FR"/>
        </w:rPr>
        <w:t>La CIPAV est étonnamment taisante sur ce point pourtant central dans la décision à rendre par le Pôle social près le tribunal judiciaire et l’on peine, au travers des 13 pages d’écriture, à trouver des explications sur ce point.</w:t>
      </w:r>
    </w:p>
    <w:p w14:paraId="2CD74902" w14:textId="77777777" w:rsidR="00A32195" w:rsidRPr="00F70C39" w:rsidRDefault="00A32195" w:rsidP="00A32195">
      <w:pPr>
        <w:rPr>
          <w:lang w:val="fr-FR"/>
        </w:rPr>
      </w:pPr>
    </w:p>
    <w:p w14:paraId="5A18A74B" w14:textId="77777777" w:rsidR="00F70C39" w:rsidRPr="00F70C39" w:rsidRDefault="00F70C39" w:rsidP="00A32195">
      <w:pPr>
        <w:rPr>
          <w:lang w:val="fr-FR"/>
        </w:rPr>
      </w:pPr>
      <w:r w:rsidRPr="00F70C39">
        <w:rPr>
          <w:lang w:val="fr-FR"/>
        </w:rPr>
        <w:t xml:space="preserve">Or, la </w:t>
      </w:r>
      <w:proofErr w:type="gramStart"/>
      <w:r w:rsidRPr="00F70C39">
        <w:rPr>
          <w:lang w:val="fr-FR"/>
        </w:rPr>
        <w:t>cour</w:t>
      </w:r>
      <w:proofErr w:type="gramEnd"/>
      <w:r w:rsidRPr="00F70C39">
        <w:rPr>
          <w:lang w:val="fr-FR"/>
        </w:rPr>
        <w:t xml:space="preserve"> de cassation a clairement rappelé dans son point 13 que l’administrateur était investi aux termes de l’article R 641-8 du CSS des pouvoirs du CA.</w:t>
      </w:r>
      <w:r w:rsidR="000064A9">
        <w:rPr>
          <w:lang w:val="fr-FR"/>
        </w:rPr>
        <w:t xml:space="preserve"> Le dossier revient donc devant le TJ avec une clarification sur ce point dont il appartient aux parties et au Tribunal de tenir compte.</w:t>
      </w:r>
    </w:p>
    <w:p w14:paraId="7ED6D2B7" w14:textId="77777777" w:rsidR="00F70C39" w:rsidRDefault="00F70C39" w:rsidP="00A32195">
      <w:pPr>
        <w:rPr>
          <w:b/>
          <w:lang w:val="fr-FR"/>
        </w:rPr>
      </w:pPr>
    </w:p>
    <w:p w14:paraId="125EBAF5" w14:textId="77777777" w:rsidR="00F70C39" w:rsidRPr="009F2079" w:rsidRDefault="000064A9" w:rsidP="00A32195">
      <w:pPr>
        <w:rPr>
          <w:b/>
          <w:lang w:val="fr-FR"/>
        </w:rPr>
      </w:pPr>
      <w:r w:rsidRPr="002C27E3">
        <w:rPr>
          <w:lang w:val="fr-FR"/>
        </w:rPr>
        <w:t>En effet, l</w:t>
      </w:r>
      <w:r w:rsidR="00F70C39" w:rsidRPr="002C27E3">
        <w:rPr>
          <w:lang w:val="fr-FR"/>
        </w:rPr>
        <w:t>’article R 641-8 du CSS dispose que</w:t>
      </w:r>
      <w:r w:rsidR="00F70C39">
        <w:rPr>
          <w:b/>
          <w:lang w:val="fr-FR"/>
        </w:rPr>
        <w:t xml:space="preserve"> </w:t>
      </w:r>
      <w:r w:rsidR="00F70C39" w:rsidRPr="009F2079">
        <w:rPr>
          <w:b/>
          <w:lang w:val="fr-FR"/>
        </w:rPr>
        <w:t>« </w:t>
      </w:r>
      <w:r w:rsidR="002C27E3" w:rsidRPr="009F2079">
        <w:rPr>
          <w:b/>
          <w:lang w:val="fr-FR"/>
        </w:rPr>
        <w:t>La préparation des élections et les opérations électorales sont effectuées à la diligence du conseil d'administration de chaque section professionnelle ».</w:t>
      </w:r>
    </w:p>
    <w:p w14:paraId="573701E0" w14:textId="77777777" w:rsidR="002C27E3" w:rsidRDefault="002C27E3" w:rsidP="00A32195">
      <w:pPr>
        <w:rPr>
          <w:b/>
          <w:lang w:val="fr-FR"/>
        </w:rPr>
      </w:pPr>
    </w:p>
    <w:p w14:paraId="744FC30B" w14:textId="77777777" w:rsidR="009F2079" w:rsidRPr="004972E1" w:rsidRDefault="009F2079" w:rsidP="00A32195">
      <w:pPr>
        <w:rPr>
          <w:lang w:val="fr-FR"/>
        </w:rPr>
      </w:pPr>
      <w:r w:rsidRPr="004972E1">
        <w:rPr>
          <w:lang w:val="fr-FR"/>
        </w:rPr>
        <w:t xml:space="preserve">Le CA étant suspendu par l’arrêté du 20 août 2020, la </w:t>
      </w:r>
      <w:proofErr w:type="gramStart"/>
      <w:r w:rsidRPr="004972E1">
        <w:rPr>
          <w:lang w:val="fr-FR"/>
        </w:rPr>
        <w:t>cour</w:t>
      </w:r>
      <w:proofErr w:type="gramEnd"/>
      <w:r w:rsidRPr="004972E1">
        <w:rPr>
          <w:lang w:val="fr-FR"/>
        </w:rPr>
        <w:t xml:space="preserve"> de cassation indique clairement que Monsieur REY a alors exercé les missions et pouvoirs du CA.</w:t>
      </w:r>
    </w:p>
    <w:p w14:paraId="32FA6094" w14:textId="77777777" w:rsidR="009F2079" w:rsidRPr="004972E1" w:rsidRDefault="009F2079" w:rsidP="00A32195">
      <w:pPr>
        <w:rPr>
          <w:lang w:val="fr-FR"/>
        </w:rPr>
      </w:pPr>
    </w:p>
    <w:p w14:paraId="4A57D0AD" w14:textId="77777777" w:rsidR="009F2079" w:rsidRPr="004972E1" w:rsidRDefault="009F2079" w:rsidP="00A32195">
      <w:pPr>
        <w:rPr>
          <w:lang w:val="fr-FR"/>
        </w:rPr>
      </w:pPr>
      <w:r w:rsidRPr="004972E1">
        <w:rPr>
          <w:lang w:val="fr-FR"/>
        </w:rPr>
        <w:t>Ceci ne remettait pas ne cause celles de la commission électorale constituée avant la suspension du CA et non suspendue.</w:t>
      </w:r>
    </w:p>
    <w:p w14:paraId="25ED5E8E" w14:textId="77777777" w:rsidR="009F2079" w:rsidRPr="004972E1" w:rsidRDefault="009F2079" w:rsidP="00A32195">
      <w:pPr>
        <w:rPr>
          <w:lang w:val="fr-FR"/>
        </w:rPr>
      </w:pPr>
    </w:p>
    <w:p w14:paraId="1E514208" w14:textId="77777777" w:rsidR="009F2079" w:rsidRPr="004972E1" w:rsidRDefault="009F2079" w:rsidP="00A32195">
      <w:pPr>
        <w:rPr>
          <w:lang w:val="fr-FR"/>
        </w:rPr>
      </w:pPr>
      <w:r w:rsidRPr="004972E1">
        <w:rPr>
          <w:lang w:val="fr-FR"/>
        </w:rPr>
        <w:t>La CIPAV n’a visiblement toujours pas compris l’</w:t>
      </w:r>
      <w:r w:rsidR="004972E1" w:rsidRPr="004972E1">
        <w:rPr>
          <w:lang w:val="fr-FR"/>
        </w:rPr>
        <w:t>err</w:t>
      </w:r>
      <w:r w:rsidRPr="004972E1">
        <w:rPr>
          <w:lang w:val="fr-FR"/>
        </w:rPr>
        <w:t>e</w:t>
      </w:r>
      <w:r w:rsidR="004972E1" w:rsidRPr="004972E1">
        <w:rPr>
          <w:lang w:val="fr-FR"/>
        </w:rPr>
        <w:t>ur commise par son administrateu</w:t>
      </w:r>
      <w:r w:rsidRPr="004972E1">
        <w:rPr>
          <w:lang w:val="fr-FR"/>
        </w:rPr>
        <w:t>r de l’</w:t>
      </w:r>
      <w:r w:rsidR="004972E1" w:rsidRPr="004972E1">
        <w:rPr>
          <w:lang w:val="fr-FR"/>
        </w:rPr>
        <w:t>époque, M</w:t>
      </w:r>
      <w:r w:rsidRPr="004972E1">
        <w:rPr>
          <w:lang w:val="fr-FR"/>
        </w:rPr>
        <w:t>onsieur REY puisque loin de di</w:t>
      </w:r>
      <w:r w:rsidR="004972E1" w:rsidRPr="004972E1">
        <w:rPr>
          <w:lang w:val="fr-FR"/>
        </w:rPr>
        <w:t xml:space="preserve">scuter, </w:t>
      </w:r>
      <w:r w:rsidRPr="004972E1">
        <w:rPr>
          <w:lang w:val="fr-FR"/>
        </w:rPr>
        <w:t>comme la cour de cassation invite à le faire  si ce dernier pouvait ou non s’</w:t>
      </w:r>
      <w:r w:rsidR="004972E1" w:rsidRPr="004972E1">
        <w:rPr>
          <w:lang w:val="fr-FR"/>
        </w:rPr>
        <w:t>attribuer les com</w:t>
      </w:r>
      <w:r w:rsidRPr="004972E1">
        <w:rPr>
          <w:lang w:val="fr-FR"/>
        </w:rPr>
        <w:t>p</w:t>
      </w:r>
      <w:r w:rsidR="004972E1" w:rsidRPr="004972E1">
        <w:rPr>
          <w:lang w:val="fr-FR"/>
        </w:rPr>
        <w:t>étences de la commission élector</w:t>
      </w:r>
      <w:r w:rsidRPr="004972E1">
        <w:rPr>
          <w:lang w:val="fr-FR"/>
        </w:rPr>
        <w:t>al</w:t>
      </w:r>
      <w:r w:rsidR="004972E1" w:rsidRPr="004972E1">
        <w:rPr>
          <w:lang w:val="fr-FR"/>
        </w:rPr>
        <w:t xml:space="preserve">e, la CIPAV maintient toujours </w:t>
      </w:r>
      <w:r w:rsidRPr="004972E1">
        <w:rPr>
          <w:lang w:val="fr-FR"/>
        </w:rPr>
        <w:t>e</w:t>
      </w:r>
      <w:r w:rsidR="004972E1" w:rsidRPr="004972E1">
        <w:rPr>
          <w:lang w:val="fr-FR"/>
        </w:rPr>
        <w:t>n</w:t>
      </w:r>
      <w:r w:rsidRPr="004972E1">
        <w:rPr>
          <w:lang w:val="fr-FR"/>
        </w:rPr>
        <w:t xml:space="preserve"> la page</w:t>
      </w:r>
      <w:r w:rsidR="004972E1" w:rsidRPr="004972E1">
        <w:rPr>
          <w:lang w:val="fr-FR"/>
        </w:rPr>
        <w:t xml:space="preserve"> </w:t>
      </w:r>
      <w:r w:rsidRPr="004972E1">
        <w:rPr>
          <w:lang w:val="fr-FR"/>
        </w:rPr>
        <w:t>5 de ses écritures que « </w:t>
      </w:r>
      <w:r w:rsidR="004972E1" w:rsidRPr="004972E1">
        <w:rPr>
          <w:lang w:val="fr-FR"/>
        </w:rPr>
        <w:t>les mem</w:t>
      </w:r>
      <w:r w:rsidRPr="004972E1">
        <w:rPr>
          <w:lang w:val="fr-FR"/>
        </w:rPr>
        <w:t>bres de la commission élect</w:t>
      </w:r>
      <w:r w:rsidR="004972E1" w:rsidRPr="004972E1">
        <w:rPr>
          <w:lang w:val="fr-FR"/>
        </w:rPr>
        <w:t>o</w:t>
      </w:r>
      <w:r w:rsidRPr="004972E1">
        <w:rPr>
          <w:lang w:val="fr-FR"/>
        </w:rPr>
        <w:t>rale n’ont été, depuis leur suspension en qualité d’</w:t>
      </w:r>
      <w:r w:rsidR="004972E1" w:rsidRPr="004972E1">
        <w:rPr>
          <w:lang w:val="fr-FR"/>
        </w:rPr>
        <w:t>administrat</w:t>
      </w:r>
      <w:r w:rsidRPr="004972E1">
        <w:rPr>
          <w:lang w:val="fr-FR"/>
        </w:rPr>
        <w:t>e</w:t>
      </w:r>
      <w:r w:rsidR="004972E1" w:rsidRPr="004972E1">
        <w:rPr>
          <w:lang w:val="fr-FR"/>
        </w:rPr>
        <w:t>ur, associés au processus électo</w:t>
      </w:r>
      <w:r w:rsidRPr="004972E1">
        <w:rPr>
          <w:lang w:val="fr-FR"/>
        </w:rPr>
        <w:t>ral qu’à titre purement consultatif »</w:t>
      </w:r>
      <w:r w:rsidR="004972E1" w:rsidRPr="004972E1">
        <w:rPr>
          <w:lang w:val="fr-FR"/>
        </w:rPr>
        <w:t>.</w:t>
      </w:r>
    </w:p>
    <w:p w14:paraId="2E5EFB95" w14:textId="77777777" w:rsidR="009F2079" w:rsidRPr="004972E1" w:rsidRDefault="009F2079" w:rsidP="00A32195">
      <w:pPr>
        <w:rPr>
          <w:lang w:val="fr-FR"/>
        </w:rPr>
      </w:pPr>
    </w:p>
    <w:p w14:paraId="0CE65255" w14:textId="77777777" w:rsidR="009F2079" w:rsidRPr="004972E1" w:rsidRDefault="009F2079" w:rsidP="00A32195">
      <w:pPr>
        <w:rPr>
          <w:lang w:val="fr-FR"/>
        </w:rPr>
      </w:pPr>
      <w:r w:rsidRPr="004972E1">
        <w:rPr>
          <w:lang w:val="fr-FR"/>
        </w:rPr>
        <w:t>Cette phrase bi</w:t>
      </w:r>
      <w:r w:rsidR="004972E1" w:rsidRPr="004972E1">
        <w:rPr>
          <w:lang w:val="fr-FR"/>
        </w:rPr>
        <w:t xml:space="preserve">en que peu claire tend à faire </w:t>
      </w:r>
      <w:r w:rsidRPr="004972E1">
        <w:rPr>
          <w:lang w:val="fr-FR"/>
        </w:rPr>
        <w:t>c</w:t>
      </w:r>
      <w:r w:rsidR="004972E1" w:rsidRPr="004972E1">
        <w:rPr>
          <w:lang w:val="fr-FR"/>
        </w:rPr>
        <w:t>o</w:t>
      </w:r>
      <w:r w:rsidRPr="004972E1">
        <w:rPr>
          <w:lang w:val="fr-FR"/>
        </w:rPr>
        <w:t>nclure que la CIPAV prétend que la com</w:t>
      </w:r>
      <w:r w:rsidR="004972E1" w:rsidRPr="004972E1">
        <w:rPr>
          <w:lang w:val="fr-FR"/>
        </w:rPr>
        <w:t>mission électo</w:t>
      </w:r>
      <w:r w:rsidRPr="004972E1">
        <w:rPr>
          <w:lang w:val="fr-FR"/>
        </w:rPr>
        <w:t>rale aurait été suspendue par l’</w:t>
      </w:r>
      <w:r w:rsidR="004972E1" w:rsidRPr="004972E1">
        <w:rPr>
          <w:lang w:val="fr-FR"/>
        </w:rPr>
        <w:t>arrêt du 20 août</w:t>
      </w:r>
      <w:r w:rsidRPr="004972E1">
        <w:rPr>
          <w:lang w:val="fr-FR"/>
        </w:rPr>
        <w:t xml:space="preserve"> 2020.</w:t>
      </w:r>
    </w:p>
    <w:p w14:paraId="7AF13A20" w14:textId="77777777" w:rsidR="009F2079" w:rsidRPr="004972E1" w:rsidRDefault="009F2079" w:rsidP="00A32195">
      <w:pPr>
        <w:rPr>
          <w:lang w:val="fr-FR"/>
        </w:rPr>
      </w:pPr>
    </w:p>
    <w:p w14:paraId="134FE71F" w14:textId="77777777" w:rsidR="009F2079" w:rsidRPr="004972E1" w:rsidRDefault="009F2079" w:rsidP="00A32195">
      <w:pPr>
        <w:rPr>
          <w:lang w:val="fr-FR"/>
        </w:rPr>
      </w:pPr>
      <w:r w:rsidRPr="004972E1">
        <w:rPr>
          <w:lang w:val="fr-FR"/>
        </w:rPr>
        <w:t xml:space="preserve">Or, l’arrêt rendu par la </w:t>
      </w:r>
      <w:proofErr w:type="gramStart"/>
      <w:r w:rsidRPr="004972E1">
        <w:rPr>
          <w:lang w:val="fr-FR"/>
        </w:rPr>
        <w:t>cour</w:t>
      </w:r>
      <w:proofErr w:type="gramEnd"/>
      <w:r w:rsidRPr="004972E1">
        <w:rPr>
          <w:lang w:val="fr-FR"/>
        </w:rPr>
        <w:t xml:space="preserve"> de cassatio</w:t>
      </w:r>
      <w:r w:rsidR="004972E1">
        <w:rPr>
          <w:lang w:val="fr-FR"/>
        </w:rPr>
        <w:t>n vient contredire cette approche</w:t>
      </w:r>
      <w:r w:rsidRPr="004972E1">
        <w:rPr>
          <w:lang w:val="fr-FR"/>
        </w:rPr>
        <w:t>.</w:t>
      </w:r>
    </w:p>
    <w:p w14:paraId="7B624FB9" w14:textId="77777777" w:rsidR="004972E1" w:rsidRDefault="004972E1" w:rsidP="00A32195">
      <w:pPr>
        <w:rPr>
          <w:b/>
          <w:lang w:val="fr-FR"/>
        </w:rPr>
      </w:pPr>
    </w:p>
    <w:p w14:paraId="059966A5" w14:textId="77777777" w:rsidR="009F2079" w:rsidRPr="004972E1" w:rsidRDefault="004972E1" w:rsidP="00A32195">
      <w:pPr>
        <w:rPr>
          <w:lang w:val="fr-FR"/>
        </w:rPr>
      </w:pPr>
      <w:r w:rsidRPr="004972E1">
        <w:rPr>
          <w:lang w:val="fr-FR"/>
        </w:rPr>
        <w:t>De ce fait</w:t>
      </w:r>
      <w:r w:rsidR="009F2079" w:rsidRPr="004972E1">
        <w:rPr>
          <w:lang w:val="fr-FR"/>
        </w:rPr>
        <w:t>, en affirmant en page 5 que</w:t>
      </w:r>
      <w:r w:rsidRPr="004972E1">
        <w:rPr>
          <w:lang w:val="fr-FR"/>
        </w:rPr>
        <w:t xml:space="preserve"> </w:t>
      </w:r>
      <w:r w:rsidR="009F2079" w:rsidRPr="004972E1">
        <w:rPr>
          <w:lang w:val="fr-FR"/>
        </w:rPr>
        <w:t>s’agissant de Monsieur REY que « en cette qualité, il a pu valablement reprendre à</w:t>
      </w:r>
      <w:r w:rsidRPr="004972E1">
        <w:rPr>
          <w:lang w:val="fr-FR"/>
        </w:rPr>
        <w:t xml:space="preserve"> </w:t>
      </w:r>
      <w:r w:rsidR="009F2079" w:rsidRPr="004972E1">
        <w:rPr>
          <w:lang w:val="fr-FR"/>
        </w:rPr>
        <w:t>son compte et sous sa seule re</w:t>
      </w:r>
      <w:r w:rsidRPr="004972E1">
        <w:rPr>
          <w:lang w:val="fr-FR"/>
        </w:rPr>
        <w:t>sponsabilité la gestion du protoco</w:t>
      </w:r>
      <w:r w:rsidR="009F2079" w:rsidRPr="004972E1">
        <w:rPr>
          <w:lang w:val="fr-FR"/>
        </w:rPr>
        <w:t>le élect</w:t>
      </w:r>
      <w:r w:rsidRPr="004972E1">
        <w:rPr>
          <w:lang w:val="fr-FR"/>
        </w:rPr>
        <w:t>o</w:t>
      </w:r>
      <w:r w:rsidR="009F2079" w:rsidRPr="004972E1">
        <w:rPr>
          <w:lang w:val="fr-FR"/>
        </w:rPr>
        <w:t>ral », la CIPAV démontre elle-même que les élection</w:t>
      </w:r>
      <w:r w:rsidRPr="004972E1">
        <w:rPr>
          <w:lang w:val="fr-FR"/>
        </w:rPr>
        <w:t>s</w:t>
      </w:r>
      <w:r w:rsidR="009F2079" w:rsidRPr="004972E1">
        <w:rPr>
          <w:lang w:val="fr-FR"/>
        </w:rPr>
        <w:t xml:space="preserve"> d</w:t>
      </w:r>
      <w:r w:rsidRPr="004972E1">
        <w:rPr>
          <w:lang w:val="fr-FR"/>
        </w:rPr>
        <w:t>o</w:t>
      </w:r>
      <w:r w:rsidR="009F2079" w:rsidRPr="004972E1">
        <w:rPr>
          <w:lang w:val="fr-FR"/>
        </w:rPr>
        <w:t>ivent êt</w:t>
      </w:r>
      <w:r w:rsidRPr="004972E1">
        <w:rPr>
          <w:lang w:val="fr-FR"/>
        </w:rPr>
        <w:t>r</w:t>
      </w:r>
      <w:r w:rsidR="009F2079" w:rsidRPr="004972E1">
        <w:rPr>
          <w:lang w:val="fr-FR"/>
        </w:rPr>
        <w:t>e annulées</w:t>
      </w:r>
      <w:r w:rsidRPr="004972E1">
        <w:rPr>
          <w:lang w:val="fr-FR"/>
        </w:rPr>
        <w:t>.</w:t>
      </w:r>
    </w:p>
    <w:p w14:paraId="690373EC" w14:textId="77777777" w:rsidR="009F2079" w:rsidRPr="004972E1" w:rsidRDefault="009F2079" w:rsidP="00A32195">
      <w:pPr>
        <w:rPr>
          <w:lang w:val="fr-FR"/>
        </w:rPr>
      </w:pPr>
    </w:p>
    <w:p w14:paraId="4483167A" w14:textId="77777777" w:rsidR="009F2079" w:rsidRPr="004972E1" w:rsidRDefault="004972E1" w:rsidP="00A32195">
      <w:pPr>
        <w:rPr>
          <w:lang w:val="fr-FR"/>
        </w:rPr>
      </w:pPr>
      <w:r w:rsidRPr="004972E1">
        <w:rPr>
          <w:lang w:val="fr-FR"/>
        </w:rPr>
        <w:t>En effet, un protocole électo</w:t>
      </w:r>
      <w:r w:rsidR="009F2079" w:rsidRPr="004972E1">
        <w:rPr>
          <w:lang w:val="fr-FR"/>
        </w:rPr>
        <w:t>ral n’a pas à</w:t>
      </w:r>
      <w:r w:rsidRPr="004972E1">
        <w:rPr>
          <w:lang w:val="fr-FR"/>
        </w:rPr>
        <w:t xml:space="preserve"> </w:t>
      </w:r>
      <w:r w:rsidR="009F2079" w:rsidRPr="004972E1">
        <w:rPr>
          <w:lang w:val="fr-FR"/>
        </w:rPr>
        <w:t>être géré. Il a é à être resp</w:t>
      </w:r>
      <w:r w:rsidRPr="004972E1">
        <w:rPr>
          <w:lang w:val="fr-FR"/>
        </w:rPr>
        <w:t>e</w:t>
      </w:r>
      <w:r w:rsidR="009F2079" w:rsidRPr="004972E1">
        <w:rPr>
          <w:lang w:val="fr-FR"/>
        </w:rPr>
        <w:t>cté et ceci d’autant qu’un n</w:t>
      </w:r>
      <w:r w:rsidRPr="004972E1">
        <w:rPr>
          <w:lang w:val="fr-FR"/>
        </w:rPr>
        <w:t>ouveau protocole élector</w:t>
      </w:r>
      <w:r w:rsidR="009F2079" w:rsidRPr="004972E1">
        <w:rPr>
          <w:lang w:val="fr-FR"/>
        </w:rPr>
        <w:t>a</w:t>
      </w:r>
      <w:r w:rsidRPr="004972E1">
        <w:rPr>
          <w:lang w:val="fr-FR"/>
        </w:rPr>
        <w:t xml:space="preserve">l, en tous </w:t>
      </w:r>
      <w:proofErr w:type="gramStart"/>
      <w:r w:rsidRPr="004972E1">
        <w:rPr>
          <w:lang w:val="fr-FR"/>
        </w:rPr>
        <w:t>ponts identique</w:t>
      </w:r>
      <w:proofErr w:type="gramEnd"/>
      <w:r w:rsidRPr="004972E1">
        <w:rPr>
          <w:lang w:val="fr-FR"/>
        </w:rPr>
        <w:t xml:space="preserve"> au</w:t>
      </w:r>
      <w:r w:rsidR="009F2079" w:rsidRPr="004972E1">
        <w:rPr>
          <w:lang w:val="fr-FR"/>
        </w:rPr>
        <w:t xml:space="preserve"> précédent</w:t>
      </w:r>
      <w:r w:rsidRPr="004972E1">
        <w:rPr>
          <w:lang w:val="fr-FR"/>
        </w:rPr>
        <w:t xml:space="preserve">, a été </w:t>
      </w:r>
      <w:r w:rsidR="009F2079" w:rsidRPr="004972E1">
        <w:rPr>
          <w:lang w:val="fr-FR"/>
        </w:rPr>
        <w:t xml:space="preserve">régularisé le 30 </w:t>
      </w:r>
      <w:r w:rsidRPr="004972E1">
        <w:rPr>
          <w:lang w:val="fr-FR"/>
        </w:rPr>
        <w:t>s</w:t>
      </w:r>
      <w:r w:rsidR="009F2079" w:rsidRPr="004972E1">
        <w:rPr>
          <w:lang w:val="fr-FR"/>
        </w:rPr>
        <w:t xml:space="preserve">eptembre 2020 après et </w:t>
      </w:r>
      <w:r w:rsidR="009F2079" w:rsidRPr="004972E1">
        <w:rPr>
          <w:u w:val="single"/>
          <w:lang w:val="fr-FR"/>
        </w:rPr>
        <w:t>en lien</w:t>
      </w:r>
      <w:r w:rsidRPr="004972E1">
        <w:rPr>
          <w:lang w:val="fr-FR"/>
        </w:rPr>
        <w:t xml:space="preserve"> avec la suspensi</w:t>
      </w:r>
      <w:r w:rsidR="009F2079" w:rsidRPr="004972E1">
        <w:rPr>
          <w:lang w:val="fr-FR"/>
        </w:rPr>
        <w:t>o</w:t>
      </w:r>
      <w:r w:rsidRPr="004972E1">
        <w:rPr>
          <w:lang w:val="fr-FR"/>
        </w:rPr>
        <w:t>n</w:t>
      </w:r>
      <w:r w:rsidR="009F2079" w:rsidRPr="004972E1">
        <w:rPr>
          <w:lang w:val="fr-FR"/>
        </w:rPr>
        <w:t xml:space="preserve"> du CA</w:t>
      </w:r>
      <w:r w:rsidRPr="004972E1">
        <w:rPr>
          <w:lang w:val="fr-FR"/>
        </w:rPr>
        <w:t>.</w:t>
      </w:r>
    </w:p>
    <w:p w14:paraId="740215D1" w14:textId="77777777" w:rsidR="009F2079" w:rsidRDefault="009F2079" w:rsidP="00A32195">
      <w:pPr>
        <w:rPr>
          <w:b/>
          <w:lang w:val="fr-FR"/>
        </w:rPr>
      </w:pPr>
    </w:p>
    <w:p w14:paraId="0F0BE86B" w14:textId="77777777" w:rsidR="009F2079" w:rsidRDefault="009F2079" w:rsidP="00A32195">
      <w:pPr>
        <w:rPr>
          <w:b/>
          <w:lang w:val="fr-FR"/>
        </w:rPr>
      </w:pPr>
      <w:r>
        <w:rPr>
          <w:b/>
          <w:lang w:val="fr-FR"/>
        </w:rPr>
        <w:t xml:space="preserve">Dans </w:t>
      </w:r>
      <w:r w:rsidR="004972E1">
        <w:rPr>
          <w:b/>
          <w:lang w:val="fr-FR"/>
        </w:rPr>
        <w:t>ces conditi</w:t>
      </w:r>
      <w:r>
        <w:rPr>
          <w:b/>
          <w:lang w:val="fr-FR"/>
        </w:rPr>
        <w:t>o</w:t>
      </w:r>
      <w:r w:rsidR="004972E1">
        <w:rPr>
          <w:b/>
          <w:lang w:val="fr-FR"/>
        </w:rPr>
        <w:t>n</w:t>
      </w:r>
      <w:r>
        <w:rPr>
          <w:b/>
          <w:lang w:val="fr-FR"/>
        </w:rPr>
        <w:t>s</w:t>
      </w:r>
      <w:r w:rsidR="004972E1">
        <w:rPr>
          <w:b/>
          <w:lang w:val="fr-FR"/>
        </w:rPr>
        <w:t>,</w:t>
      </w:r>
      <w:r>
        <w:rPr>
          <w:b/>
          <w:lang w:val="fr-FR"/>
        </w:rPr>
        <w:t xml:space="preserve"> </w:t>
      </w:r>
      <w:proofErr w:type="gramStart"/>
      <w:r>
        <w:rPr>
          <w:b/>
          <w:lang w:val="fr-FR"/>
        </w:rPr>
        <w:t>l’</w:t>
      </w:r>
      <w:r w:rsidR="004972E1">
        <w:rPr>
          <w:b/>
          <w:lang w:val="fr-FR"/>
        </w:rPr>
        <w:t>a</w:t>
      </w:r>
      <w:r>
        <w:rPr>
          <w:b/>
          <w:lang w:val="fr-FR"/>
        </w:rPr>
        <w:t>d</w:t>
      </w:r>
      <w:r w:rsidR="004972E1">
        <w:rPr>
          <w:b/>
          <w:lang w:val="fr-FR"/>
        </w:rPr>
        <w:t>ministrateur ,</w:t>
      </w:r>
      <w:proofErr w:type="gramEnd"/>
      <w:r w:rsidR="004972E1">
        <w:rPr>
          <w:b/>
          <w:lang w:val="fr-FR"/>
        </w:rPr>
        <w:t xml:space="preserve"> investi des mi</w:t>
      </w:r>
      <w:r>
        <w:rPr>
          <w:b/>
          <w:lang w:val="fr-FR"/>
        </w:rPr>
        <w:t>ssion</w:t>
      </w:r>
      <w:r w:rsidR="004972E1">
        <w:rPr>
          <w:b/>
          <w:lang w:val="fr-FR"/>
        </w:rPr>
        <w:t>s du C</w:t>
      </w:r>
      <w:r>
        <w:rPr>
          <w:b/>
          <w:lang w:val="fr-FR"/>
        </w:rPr>
        <w:t>A se</w:t>
      </w:r>
      <w:r w:rsidR="004972E1">
        <w:rPr>
          <w:b/>
          <w:lang w:val="fr-FR"/>
        </w:rPr>
        <w:t>lon les te</w:t>
      </w:r>
      <w:r>
        <w:rPr>
          <w:b/>
          <w:lang w:val="fr-FR"/>
        </w:rPr>
        <w:t>r</w:t>
      </w:r>
      <w:r w:rsidR="004972E1">
        <w:rPr>
          <w:b/>
          <w:lang w:val="fr-FR"/>
        </w:rPr>
        <w:t>mes</w:t>
      </w:r>
      <w:r>
        <w:rPr>
          <w:b/>
          <w:lang w:val="fr-FR"/>
        </w:rPr>
        <w:t xml:space="preserve"> de l’article R 641-88 du CS</w:t>
      </w:r>
      <w:r w:rsidR="004972E1">
        <w:rPr>
          <w:b/>
          <w:lang w:val="fr-FR"/>
        </w:rPr>
        <w:t>S</w:t>
      </w:r>
      <w:r>
        <w:rPr>
          <w:b/>
          <w:lang w:val="fr-FR"/>
        </w:rPr>
        <w:t xml:space="preserve"> </w:t>
      </w:r>
      <w:r w:rsidR="004972E1">
        <w:rPr>
          <w:b/>
          <w:lang w:val="fr-FR"/>
        </w:rPr>
        <w:t xml:space="preserve">comme </w:t>
      </w:r>
      <w:r>
        <w:rPr>
          <w:b/>
          <w:lang w:val="fr-FR"/>
        </w:rPr>
        <w:t>rappelle la cour de cassation SE DEVAI</w:t>
      </w:r>
      <w:r w:rsidR="004972E1">
        <w:rPr>
          <w:b/>
          <w:lang w:val="fr-FR"/>
        </w:rPr>
        <w:t>T</w:t>
      </w:r>
      <w:r>
        <w:rPr>
          <w:b/>
          <w:lang w:val="fr-FR"/>
        </w:rPr>
        <w:t xml:space="preserve"> non pas de le « gérer » comme l’écrit la caisse mais </w:t>
      </w:r>
      <w:r w:rsidR="004972E1">
        <w:rPr>
          <w:b/>
          <w:lang w:val="fr-FR"/>
        </w:rPr>
        <w:t xml:space="preserve">simplement </w:t>
      </w:r>
      <w:r>
        <w:rPr>
          <w:b/>
          <w:lang w:val="fr-FR"/>
        </w:rPr>
        <w:t>d’</w:t>
      </w:r>
      <w:r w:rsidR="004972E1">
        <w:rPr>
          <w:b/>
          <w:lang w:val="fr-FR"/>
        </w:rPr>
        <w:t>en respecter les te</w:t>
      </w:r>
      <w:r>
        <w:rPr>
          <w:b/>
          <w:lang w:val="fr-FR"/>
        </w:rPr>
        <w:t>r</w:t>
      </w:r>
      <w:r w:rsidR="004972E1">
        <w:rPr>
          <w:b/>
          <w:lang w:val="fr-FR"/>
        </w:rPr>
        <w:t>m</w:t>
      </w:r>
      <w:r>
        <w:rPr>
          <w:b/>
          <w:lang w:val="fr-FR"/>
        </w:rPr>
        <w:t>es et donc de fair</w:t>
      </w:r>
      <w:r w:rsidR="004972E1">
        <w:rPr>
          <w:b/>
          <w:lang w:val="fr-FR"/>
        </w:rPr>
        <w:t xml:space="preserve">e </w:t>
      </w:r>
      <w:r>
        <w:rPr>
          <w:b/>
          <w:lang w:val="fr-FR"/>
        </w:rPr>
        <w:t xml:space="preserve">en sorte que les missions de la commission </w:t>
      </w:r>
      <w:r w:rsidR="004972E1">
        <w:rPr>
          <w:b/>
          <w:lang w:val="fr-FR"/>
        </w:rPr>
        <w:t>électo</w:t>
      </w:r>
      <w:r>
        <w:rPr>
          <w:b/>
          <w:lang w:val="fr-FR"/>
        </w:rPr>
        <w:t>rale lui rest</w:t>
      </w:r>
      <w:r w:rsidR="004972E1">
        <w:rPr>
          <w:b/>
          <w:lang w:val="fr-FR"/>
        </w:rPr>
        <w:t>e</w:t>
      </w:r>
      <w:r>
        <w:rPr>
          <w:b/>
          <w:lang w:val="fr-FR"/>
        </w:rPr>
        <w:t>nt e</w:t>
      </w:r>
      <w:r w:rsidR="004972E1">
        <w:rPr>
          <w:b/>
          <w:lang w:val="fr-FR"/>
        </w:rPr>
        <w:t>ntièrement dévolues.</w:t>
      </w:r>
    </w:p>
    <w:p w14:paraId="56DFFD27" w14:textId="77777777" w:rsidR="009F2079" w:rsidRDefault="009F2079" w:rsidP="00A32195">
      <w:pPr>
        <w:rPr>
          <w:b/>
          <w:lang w:val="fr-FR"/>
        </w:rPr>
      </w:pPr>
    </w:p>
    <w:p w14:paraId="69FFA86B" w14:textId="77777777" w:rsidR="009F2079" w:rsidRDefault="009F2079" w:rsidP="00A32195">
      <w:pPr>
        <w:rPr>
          <w:b/>
          <w:lang w:val="fr-FR"/>
        </w:rPr>
      </w:pPr>
      <w:r>
        <w:rPr>
          <w:b/>
          <w:lang w:val="fr-FR"/>
        </w:rPr>
        <w:lastRenderedPageBreak/>
        <w:t>Il résulte de la lecture des</w:t>
      </w:r>
      <w:r w:rsidR="004972E1">
        <w:rPr>
          <w:b/>
          <w:lang w:val="fr-FR"/>
        </w:rPr>
        <w:t xml:space="preserve"> </w:t>
      </w:r>
      <w:r>
        <w:rPr>
          <w:b/>
          <w:lang w:val="fr-FR"/>
        </w:rPr>
        <w:t>c</w:t>
      </w:r>
      <w:r w:rsidR="004972E1">
        <w:rPr>
          <w:b/>
          <w:lang w:val="fr-FR"/>
        </w:rPr>
        <w:t>o</w:t>
      </w:r>
      <w:r>
        <w:rPr>
          <w:b/>
          <w:lang w:val="fr-FR"/>
        </w:rPr>
        <w:t>n</w:t>
      </w:r>
      <w:r w:rsidR="004972E1">
        <w:rPr>
          <w:b/>
          <w:lang w:val="fr-FR"/>
        </w:rPr>
        <w:t>clusions de la caisse et notamme</w:t>
      </w:r>
      <w:r>
        <w:rPr>
          <w:b/>
          <w:lang w:val="fr-FR"/>
        </w:rPr>
        <w:t>nt de</w:t>
      </w:r>
      <w:r w:rsidR="004972E1">
        <w:rPr>
          <w:b/>
          <w:lang w:val="fr-FR"/>
        </w:rPr>
        <w:t xml:space="preserve"> leur page 5 que la CIPAV re</w:t>
      </w:r>
      <w:r>
        <w:rPr>
          <w:b/>
          <w:lang w:val="fr-FR"/>
        </w:rPr>
        <w:t>ve</w:t>
      </w:r>
      <w:r w:rsidR="004972E1">
        <w:rPr>
          <w:b/>
          <w:lang w:val="fr-FR"/>
        </w:rPr>
        <w:t>ndique el</w:t>
      </w:r>
      <w:r>
        <w:rPr>
          <w:b/>
          <w:lang w:val="fr-FR"/>
        </w:rPr>
        <w:t>l</w:t>
      </w:r>
      <w:r w:rsidR="004972E1">
        <w:rPr>
          <w:b/>
          <w:lang w:val="fr-FR"/>
        </w:rPr>
        <w:t>e-m</w:t>
      </w:r>
      <w:r>
        <w:rPr>
          <w:b/>
          <w:lang w:val="fr-FR"/>
        </w:rPr>
        <w:t>êm</w:t>
      </w:r>
      <w:r w:rsidR="004972E1">
        <w:rPr>
          <w:b/>
          <w:lang w:val="fr-FR"/>
        </w:rPr>
        <w:t>e</w:t>
      </w:r>
      <w:r>
        <w:rPr>
          <w:b/>
          <w:lang w:val="fr-FR"/>
        </w:rPr>
        <w:t xml:space="preserve"> encore aujourd’hui NE PAS A</w:t>
      </w:r>
      <w:r w:rsidR="004972E1">
        <w:rPr>
          <w:b/>
          <w:lang w:val="fr-FR"/>
        </w:rPr>
        <w:t>VOIR RESPECTE le protocole élec</w:t>
      </w:r>
      <w:r>
        <w:rPr>
          <w:b/>
          <w:lang w:val="fr-FR"/>
        </w:rPr>
        <w:t>t</w:t>
      </w:r>
      <w:r w:rsidR="004972E1">
        <w:rPr>
          <w:b/>
          <w:lang w:val="fr-FR"/>
        </w:rPr>
        <w:t>o</w:t>
      </w:r>
      <w:r>
        <w:rPr>
          <w:b/>
          <w:lang w:val="fr-FR"/>
        </w:rPr>
        <w:t>ral.</w:t>
      </w:r>
    </w:p>
    <w:p w14:paraId="0FECF641" w14:textId="77777777" w:rsidR="009F2079" w:rsidRDefault="009F2079" w:rsidP="00A32195">
      <w:pPr>
        <w:rPr>
          <w:b/>
          <w:lang w:val="fr-FR"/>
        </w:rPr>
      </w:pPr>
    </w:p>
    <w:p w14:paraId="10AFC5E0" w14:textId="77777777" w:rsidR="009F2079" w:rsidRPr="004972E1" w:rsidRDefault="004972E1" w:rsidP="00A32195">
      <w:pPr>
        <w:rPr>
          <w:lang w:val="fr-FR"/>
        </w:rPr>
      </w:pPr>
      <w:r w:rsidRPr="004972E1">
        <w:rPr>
          <w:lang w:val="fr-FR"/>
        </w:rPr>
        <w:t>Loin de r</w:t>
      </w:r>
      <w:r w:rsidR="009F2079" w:rsidRPr="004972E1">
        <w:rPr>
          <w:lang w:val="fr-FR"/>
        </w:rPr>
        <w:t>é</w:t>
      </w:r>
      <w:r w:rsidRPr="004972E1">
        <w:rPr>
          <w:lang w:val="fr-FR"/>
        </w:rPr>
        <w:t>pondre aux prescripti</w:t>
      </w:r>
      <w:r w:rsidR="009F2079" w:rsidRPr="004972E1">
        <w:rPr>
          <w:lang w:val="fr-FR"/>
        </w:rPr>
        <w:t>o</w:t>
      </w:r>
      <w:r w:rsidRPr="004972E1">
        <w:rPr>
          <w:lang w:val="fr-FR"/>
        </w:rPr>
        <w:t>n</w:t>
      </w:r>
      <w:r w:rsidR="009F2079" w:rsidRPr="004972E1">
        <w:rPr>
          <w:lang w:val="fr-FR"/>
        </w:rPr>
        <w:t xml:space="preserve">s de la </w:t>
      </w:r>
      <w:r w:rsidRPr="004972E1">
        <w:rPr>
          <w:lang w:val="fr-FR"/>
        </w:rPr>
        <w:t>c</w:t>
      </w:r>
      <w:r w:rsidR="009F2079" w:rsidRPr="004972E1">
        <w:rPr>
          <w:lang w:val="fr-FR"/>
        </w:rPr>
        <w:t>our de cassation</w:t>
      </w:r>
      <w:r w:rsidRPr="004972E1">
        <w:rPr>
          <w:lang w:val="fr-FR"/>
        </w:rPr>
        <w:t xml:space="preserve"> </w:t>
      </w:r>
      <w:r w:rsidR="009F2079" w:rsidRPr="004972E1">
        <w:rPr>
          <w:lang w:val="fr-FR"/>
        </w:rPr>
        <w:t>qui l’</w:t>
      </w:r>
      <w:r w:rsidRPr="004972E1">
        <w:rPr>
          <w:lang w:val="fr-FR"/>
        </w:rPr>
        <w:t>invite à expliquer en quoi, s</w:t>
      </w:r>
      <w:r w:rsidR="009F2079" w:rsidRPr="004972E1">
        <w:rPr>
          <w:lang w:val="fr-FR"/>
        </w:rPr>
        <w:t>e</w:t>
      </w:r>
      <w:r w:rsidRPr="004972E1">
        <w:rPr>
          <w:lang w:val="fr-FR"/>
        </w:rPr>
        <w:t xml:space="preserve">lon elle, Monsieur REY aurait été légitime </w:t>
      </w:r>
      <w:proofErr w:type="gramStart"/>
      <w:r w:rsidRPr="004972E1">
        <w:rPr>
          <w:lang w:val="fr-FR"/>
        </w:rPr>
        <w:t>à  agir</w:t>
      </w:r>
      <w:proofErr w:type="gramEnd"/>
      <w:r w:rsidRPr="004972E1">
        <w:rPr>
          <w:lang w:val="fr-FR"/>
        </w:rPr>
        <w:t xml:space="preserve"> </w:t>
      </w:r>
      <w:r w:rsidR="009F2079" w:rsidRPr="004972E1">
        <w:rPr>
          <w:lang w:val="fr-FR"/>
        </w:rPr>
        <w:t>e</w:t>
      </w:r>
      <w:r w:rsidRPr="004972E1">
        <w:rPr>
          <w:lang w:val="fr-FR"/>
        </w:rPr>
        <w:t>n</w:t>
      </w:r>
      <w:r w:rsidR="009F2079" w:rsidRPr="004972E1">
        <w:rPr>
          <w:lang w:val="fr-FR"/>
        </w:rPr>
        <w:t xml:space="preserve"> lieu et place de la commission la </w:t>
      </w:r>
      <w:r w:rsidRPr="004972E1">
        <w:rPr>
          <w:lang w:val="fr-FR"/>
        </w:rPr>
        <w:t>CIPAV re</w:t>
      </w:r>
      <w:r w:rsidR="009F2079" w:rsidRPr="004972E1">
        <w:rPr>
          <w:lang w:val="fr-FR"/>
        </w:rPr>
        <w:t>vendique  l’</w:t>
      </w:r>
      <w:r w:rsidRPr="004972E1">
        <w:rPr>
          <w:lang w:val="fr-FR"/>
        </w:rPr>
        <w:t>interv</w:t>
      </w:r>
      <w:r w:rsidR="009F2079" w:rsidRPr="004972E1">
        <w:rPr>
          <w:lang w:val="fr-FR"/>
        </w:rPr>
        <w:t>e</w:t>
      </w:r>
      <w:r w:rsidRPr="004972E1">
        <w:rPr>
          <w:lang w:val="fr-FR"/>
        </w:rPr>
        <w:t>n</w:t>
      </w:r>
      <w:r w:rsidR="009F2079" w:rsidRPr="004972E1">
        <w:rPr>
          <w:lang w:val="fr-FR"/>
        </w:rPr>
        <w:t>tion de Monsieur REY aux lieu et</w:t>
      </w:r>
      <w:r w:rsidRPr="004972E1">
        <w:rPr>
          <w:lang w:val="fr-FR"/>
        </w:rPr>
        <w:t xml:space="preserve"> p</w:t>
      </w:r>
      <w:r w:rsidR="009F2079" w:rsidRPr="004972E1">
        <w:rPr>
          <w:lang w:val="fr-FR"/>
        </w:rPr>
        <w:t>lace de la</w:t>
      </w:r>
      <w:r w:rsidRPr="004972E1">
        <w:rPr>
          <w:lang w:val="fr-FR"/>
        </w:rPr>
        <w:t xml:space="preserve"> </w:t>
      </w:r>
      <w:r w:rsidR="009F2079" w:rsidRPr="004972E1">
        <w:rPr>
          <w:lang w:val="fr-FR"/>
        </w:rPr>
        <w:t>commission sans en expliquer la légitimité.</w:t>
      </w:r>
    </w:p>
    <w:p w14:paraId="4246E6EF" w14:textId="77777777" w:rsidR="004972E1" w:rsidRPr="004972E1" w:rsidRDefault="004972E1" w:rsidP="00A32195">
      <w:pPr>
        <w:rPr>
          <w:lang w:val="fr-FR"/>
        </w:rPr>
      </w:pPr>
    </w:p>
    <w:p w14:paraId="35164062" w14:textId="77777777" w:rsidR="009F2079" w:rsidRPr="004972E1" w:rsidRDefault="009F2079" w:rsidP="00A32195">
      <w:pPr>
        <w:rPr>
          <w:lang w:val="fr-FR"/>
        </w:rPr>
      </w:pPr>
      <w:r w:rsidRPr="004972E1">
        <w:rPr>
          <w:lang w:val="fr-FR"/>
        </w:rPr>
        <w:t>La</w:t>
      </w:r>
      <w:r w:rsidR="004972E1" w:rsidRPr="004972E1">
        <w:rPr>
          <w:lang w:val="fr-FR"/>
        </w:rPr>
        <w:t xml:space="preserve"> pr</w:t>
      </w:r>
      <w:r w:rsidRPr="004972E1">
        <w:rPr>
          <w:lang w:val="fr-FR"/>
        </w:rPr>
        <w:t>e</w:t>
      </w:r>
      <w:r w:rsidR="004972E1" w:rsidRPr="004972E1">
        <w:rPr>
          <w:lang w:val="fr-FR"/>
        </w:rPr>
        <w:t>u</w:t>
      </w:r>
      <w:r w:rsidRPr="004972E1">
        <w:rPr>
          <w:lang w:val="fr-FR"/>
        </w:rPr>
        <w:t xml:space="preserve">ve </w:t>
      </w:r>
      <w:r w:rsidR="004972E1" w:rsidRPr="004972E1">
        <w:rPr>
          <w:lang w:val="fr-FR"/>
        </w:rPr>
        <w:t xml:space="preserve">de celle-ci </w:t>
      </w:r>
      <w:r w:rsidRPr="004972E1">
        <w:rPr>
          <w:lang w:val="fr-FR"/>
        </w:rPr>
        <w:t>qui incombe</w:t>
      </w:r>
      <w:r w:rsidR="004972E1" w:rsidRPr="004972E1">
        <w:rPr>
          <w:lang w:val="fr-FR"/>
        </w:rPr>
        <w:t xml:space="preserve"> </w:t>
      </w:r>
      <w:r w:rsidRPr="004972E1">
        <w:rPr>
          <w:lang w:val="fr-FR"/>
        </w:rPr>
        <w:t>à la CIPAV n’</w:t>
      </w:r>
      <w:r w:rsidR="004972E1" w:rsidRPr="004972E1">
        <w:rPr>
          <w:lang w:val="fr-FR"/>
        </w:rPr>
        <w:t>ét</w:t>
      </w:r>
      <w:r w:rsidRPr="004972E1">
        <w:rPr>
          <w:lang w:val="fr-FR"/>
        </w:rPr>
        <w:t>a</w:t>
      </w:r>
      <w:r w:rsidR="004972E1" w:rsidRPr="004972E1">
        <w:rPr>
          <w:lang w:val="fr-FR"/>
        </w:rPr>
        <w:t>nt pas rapp</w:t>
      </w:r>
      <w:r w:rsidRPr="004972E1">
        <w:rPr>
          <w:lang w:val="fr-FR"/>
        </w:rPr>
        <w:t>o</w:t>
      </w:r>
      <w:r w:rsidR="004972E1" w:rsidRPr="004972E1">
        <w:rPr>
          <w:lang w:val="fr-FR"/>
        </w:rPr>
        <w:t>r</w:t>
      </w:r>
      <w:r w:rsidRPr="004972E1">
        <w:rPr>
          <w:lang w:val="fr-FR"/>
        </w:rPr>
        <w:t>té</w:t>
      </w:r>
      <w:r w:rsidR="004972E1" w:rsidRPr="004972E1">
        <w:rPr>
          <w:lang w:val="fr-FR"/>
        </w:rPr>
        <w:t>e</w:t>
      </w:r>
      <w:r w:rsidRPr="004972E1">
        <w:rPr>
          <w:lang w:val="fr-FR"/>
        </w:rPr>
        <w:t>, le pôle social près le Tribu</w:t>
      </w:r>
      <w:r w:rsidR="004972E1" w:rsidRPr="004972E1">
        <w:rPr>
          <w:lang w:val="fr-FR"/>
        </w:rPr>
        <w:t>nal J</w:t>
      </w:r>
      <w:r w:rsidRPr="004972E1">
        <w:rPr>
          <w:lang w:val="fr-FR"/>
        </w:rPr>
        <w:t>udiciaire en déduira que Monsieur REY ne pou</w:t>
      </w:r>
      <w:r w:rsidR="004972E1" w:rsidRPr="004972E1">
        <w:rPr>
          <w:lang w:val="fr-FR"/>
        </w:rPr>
        <w:t>v</w:t>
      </w:r>
      <w:r w:rsidRPr="004972E1">
        <w:rPr>
          <w:lang w:val="fr-FR"/>
        </w:rPr>
        <w:t>ait valablement :</w:t>
      </w:r>
    </w:p>
    <w:p w14:paraId="31B0B61C" w14:textId="77777777" w:rsidR="009F2079" w:rsidRPr="004972E1" w:rsidRDefault="009F2079" w:rsidP="00A32195">
      <w:pPr>
        <w:rPr>
          <w:lang w:val="fr-FR"/>
        </w:rPr>
      </w:pPr>
    </w:p>
    <w:p w14:paraId="63472716" w14:textId="77777777" w:rsidR="009F2079" w:rsidRPr="004972E1" w:rsidRDefault="009F2079" w:rsidP="009F2079">
      <w:pPr>
        <w:pStyle w:val="Paragraphedeliste"/>
        <w:numPr>
          <w:ilvl w:val="0"/>
          <w:numId w:val="10"/>
        </w:numPr>
        <w:rPr>
          <w:rFonts w:ascii="Times New Roman" w:hAnsi="Times New Roman" w:cs="Times New Roman"/>
          <w:sz w:val="24"/>
          <w:szCs w:val="24"/>
        </w:rPr>
      </w:pPr>
      <w:r w:rsidRPr="004972E1">
        <w:rPr>
          <w:rFonts w:ascii="Times New Roman" w:hAnsi="Times New Roman" w:cs="Times New Roman"/>
          <w:sz w:val="24"/>
          <w:szCs w:val="24"/>
        </w:rPr>
        <w:t xml:space="preserve">Exercer </w:t>
      </w:r>
      <w:r w:rsidR="004972E1" w:rsidRPr="004972E1">
        <w:rPr>
          <w:rFonts w:ascii="Times New Roman" w:hAnsi="Times New Roman" w:cs="Times New Roman"/>
          <w:sz w:val="24"/>
          <w:szCs w:val="24"/>
        </w:rPr>
        <w:t>à en ses lie</w:t>
      </w:r>
      <w:r w:rsidRPr="004972E1">
        <w:rPr>
          <w:rFonts w:ascii="Times New Roman" w:hAnsi="Times New Roman" w:cs="Times New Roman"/>
          <w:sz w:val="24"/>
          <w:szCs w:val="24"/>
        </w:rPr>
        <w:t>u</w:t>
      </w:r>
      <w:r w:rsidR="004972E1" w:rsidRPr="004972E1">
        <w:rPr>
          <w:rFonts w:ascii="Times New Roman" w:hAnsi="Times New Roman" w:cs="Times New Roman"/>
          <w:sz w:val="24"/>
          <w:szCs w:val="24"/>
        </w:rPr>
        <w:t xml:space="preserve"> </w:t>
      </w:r>
      <w:r w:rsidRPr="004972E1">
        <w:rPr>
          <w:rFonts w:ascii="Times New Roman" w:hAnsi="Times New Roman" w:cs="Times New Roman"/>
          <w:sz w:val="24"/>
          <w:szCs w:val="24"/>
        </w:rPr>
        <w:t>et</w:t>
      </w:r>
      <w:r w:rsidR="004972E1" w:rsidRPr="004972E1">
        <w:rPr>
          <w:rFonts w:ascii="Times New Roman" w:hAnsi="Times New Roman" w:cs="Times New Roman"/>
          <w:sz w:val="24"/>
          <w:szCs w:val="24"/>
        </w:rPr>
        <w:t xml:space="preserve"> p</w:t>
      </w:r>
      <w:r w:rsidRPr="004972E1">
        <w:rPr>
          <w:rFonts w:ascii="Times New Roman" w:hAnsi="Times New Roman" w:cs="Times New Roman"/>
          <w:sz w:val="24"/>
          <w:szCs w:val="24"/>
        </w:rPr>
        <w:t xml:space="preserve">lace les pouvoirs et </w:t>
      </w:r>
      <w:r w:rsidR="004972E1" w:rsidRPr="004972E1">
        <w:rPr>
          <w:rFonts w:ascii="Times New Roman" w:hAnsi="Times New Roman" w:cs="Times New Roman"/>
          <w:sz w:val="24"/>
          <w:szCs w:val="24"/>
        </w:rPr>
        <w:t>mis</w:t>
      </w:r>
      <w:r w:rsidRPr="004972E1">
        <w:rPr>
          <w:rFonts w:ascii="Times New Roman" w:hAnsi="Times New Roman" w:cs="Times New Roman"/>
          <w:sz w:val="24"/>
          <w:szCs w:val="24"/>
        </w:rPr>
        <w:t>sion</w:t>
      </w:r>
      <w:r w:rsidR="004972E1" w:rsidRPr="004972E1">
        <w:rPr>
          <w:rFonts w:ascii="Times New Roman" w:hAnsi="Times New Roman" w:cs="Times New Roman"/>
          <w:sz w:val="24"/>
          <w:szCs w:val="24"/>
        </w:rPr>
        <w:t>s de la commission électo</w:t>
      </w:r>
      <w:r w:rsidRPr="004972E1">
        <w:rPr>
          <w:rFonts w:ascii="Times New Roman" w:hAnsi="Times New Roman" w:cs="Times New Roman"/>
          <w:sz w:val="24"/>
          <w:szCs w:val="24"/>
        </w:rPr>
        <w:t>ral</w:t>
      </w:r>
      <w:r w:rsidR="004972E1" w:rsidRPr="004972E1">
        <w:rPr>
          <w:rFonts w:ascii="Times New Roman" w:hAnsi="Times New Roman" w:cs="Times New Roman"/>
          <w:sz w:val="24"/>
          <w:szCs w:val="24"/>
        </w:rPr>
        <w:t>e</w:t>
      </w:r>
      <w:r w:rsidRPr="004972E1">
        <w:rPr>
          <w:rFonts w:ascii="Times New Roman" w:hAnsi="Times New Roman" w:cs="Times New Roman"/>
          <w:sz w:val="24"/>
          <w:szCs w:val="24"/>
        </w:rPr>
        <w:t xml:space="preserve"> qui devait </w:t>
      </w:r>
      <w:r w:rsidR="004972E1" w:rsidRPr="004972E1">
        <w:rPr>
          <w:rFonts w:ascii="Times New Roman" w:hAnsi="Times New Roman" w:cs="Times New Roman"/>
          <w:sz w:val="24"/>
          <w:szCs w:val="24"/>
        </w:rPr>
        <w:t>a</w:t>
      </w:r>
      <w:r w:rsidRPr="004972E1">
        <w:rPr>
          <w:rFonts w:ascii="Times New Roman" w:hAnsi="Times New Roman" w:cs="Times New Roman"/>
          <w:sz w:val="24"/>
          <w:szCs w:val="24"/>
        </w:rPr>
        <w:t xml:space="preserve">gir </w:t>
      </w:r>
      <w:r w:rsidR="004972E1" w:rsidRPr="004972E1">
        <w:rPr>
          <w:rFonts w:ascii="Times New Roman" w:hAnsi="Times New Roman" w:cs="Times New Roman"/>
          <w:sz w:val="24"/>
          <w:szCs w:val="24"/>
        </w:rPr>
        <w:t xml:space="preserve">dans le cadre de sa mission définie par le protocole électoral </w:t>
      </w:r>
      <w:r w:rsidRPr="004972E1">
        <w:rPr>
          <w:rFonts w:ascii="Times New Roman" w:hAnsi="Times New Roman" w:cs="Times New Roman"/>
          <w:sz w:val="24"/>
          <w:szCs w:val="24"/>
        </w:rPr>
        <w:t xml:space="preserve">et </w:t>
      </w:r>
      <w:r w:rsidR="004972E1" w:rsidRPr="004972E1">
        <w:rPr>
          <w:rFonts w:ascii="Times New Roman" w:hAnsi="Times New Roman" w:cs="Times New Roman"/>
          <w:sz w:val="24"/>
          <w:szCs w:val="24"/>
        </w:rPr>
        <w:t>n</w:t>
      </w:r>
      <w:r w:rsidRPr="004972E1">
        <w:rPr>
          <w:rFonts w:ascii="Times New Roman" w:hAnsi="Times New Roman" w:cs="Times New Roman"/>
          <w:sz w:val="24"/>
          <w:szCs w:val="24"/>
        </w:rPr>
        <w:t xml:space="preserve">on dans un </w:t>
      </w:r>
      <w:r w:rsidR="004972E1" w:rsidRPr="004972E1">
        <w:rPr>
          <w:rFonts w:ascii="Times New Roman" w:hAnsi="Times New Roman" w:cs="Times New Roman"/>
          <w:sz w:val="24"/>
          <w:szCs w:val="24"/>
        </w:rPr>
        <w:t>rô</w:t>
      </w:r>
      <w:r w:rsidRPr="004972E1">
        <w:rPr>
          <w:rFonts w:ascii="Times New Roman" w:hAnsi="Times New Roman" w:cs="Times New Roman"/>
          <w:sz w:val="24"/>
          <w:szCs w:val="24"/>
        </w:rPr>
        <w:t>le co</w:t>
      </w:r>
      <w:r w:rsidR="004972E1" w:rsidRPr="004972E1">
        <w:rPr>
          <w:rFonts w:ascii="Times New Roman" w:hAnsi="Times New Roman" w:cs="Times New Roman"/>
          <w:sz w:val="24"/>
          <w:szCs w:val="24"/>
        </w:rPr>
        <w:t>n</w:t>
      </w:r>
      <w:r w:rsidRPr="004972E1">
        <w:rPr>
          <w:rFonts w:ascii="Times New Roman" w:hAnsi="Times New Roman" w:cs="Times New Roman"/>
          <w:sz w:val="24"/>
          <w:szCs w:val="24"/>
        </w:rPr>
        <w:t>sultatif ;</w:t>
      </w:r>
    </w:p>
    <w:p w14:paraId="3BB36BCE" w14:textId="77777777" w:rsidR="009F2079" w:rsidRPr="004972E1" w:rsidRDefault="004972E1" w:rsidP="009F2079">
      <w:pPr>
        <w:pStyle w:val="Paragraphedeliste"/>
        <w:numPr>
          <w:ilvl w:val="0"/>
          <w:numId w:val="10"/>
        </w:numPr>
        <w:rPr>
          <w:rFonts w:ascii="Times New Roman" w:hAnsi="Times New Roman" w:cs="Times New Roman"/>
          <w:sz w:val="24"/>
          <w:szCs w:val="24"/>
        </w:rPr>
      </w:pPr>
      <w:r w:rsidRPr="004972E1">
        <w:rPr>
          <w:rFonts w:ascii="Times New Roman" w:hAnsi="Times New Roman" w:cs="Times New Roman"/>
          <w:sz w:val="24"/>
          <w:szCs w:val="24"/>
        </w:rPr>
        <w:t>Que, ce f</w:t>
      </w:r>
      <w:r w:rsidR="009F2079" w:rsidRPr="004972E1">
        <w:rPr>
          <w:rFonts w:ascii="Times New Roman" w:hAnsi="Times New Roman" w:cs="Times New Roman"/>
          <w:sz w:val="24"/>
          <w:szCs w:val="24"/>
        </w:rPr>
        <w:t>a</w:t>
      </w:r>
      <w:r w:rsidRPr="004972E1">
        <w:rPr>
          <w:rFonts w:ascii="Times New Roman" w:hAnsi="Times New Roman" w:cs="Times New Roman"/>
          <w:sz w:val="24"/>
          <w:szCs w:val="24"/>
        </w:rPr>
        <w:t xml:space="preserve">isant alors </w:t>
      </w:r>
      <w:r w:rsidR="009F2079" w:rsidRPr="004972E1">
        <w:rPr>
          <w:rFonts w:ascii="Times New Roman" w:hAnsi="Times New Roman" w:cs="Times New Roman"/>
          <w:sz w:val="24"/>
          <w:szCs w:val="24"/>
        </w:rPr>
        <w:t>q</w:t>
      </w:r>
      <w:r w:rsidRPr="004972E1">
        <w:rPr>
          <w:rFonts w:ascii="Times New Roman" w:hAnsi="Times New Roman" w:cs="Times New Roman"/>
          <w:sz w:val="24"/>
          <w:szCs w:val="24"/>
        </w:rPr>
        <w:t>ue les proto</w:t>
      </w:r>
      <w:r w:rsidR="009F2079" w:rsidRPr="004972E1">
        <w:rPr>
          <w:rFonts w:ascii="Times New Roman" w:hAnsi="Times New Roman" w:cs="Times New Roman"/>
          <w:sz w:val="24"/>
          <w:szCs w:val="24"/>
        </w:rPr>
        <w:t>c</w:t>
      </w:r>
      <w:r w:rsidRPr="004972E1">
        <w:rPr>
          <w:rFonts w:ascii="Times New Roman" w:hAnsi="Times New Roman" w:cs="Times New Roman"/>
          <w:sz w:val="24"/>
          <w:szCs w:val="24"/>
        </w:rPr>
        <w:t>oles électoraux, y compris</w:t>
      </w:r>
      <w:r w:rsidR="009F2079" w:rsidRPr="004972E1">
        <w:rPr>
          <w:rFonts w:ascii="Times New Roman" w:hAnsi="Times New Roman" w:cs="Times New Roman"/>
          <w:sz w:val="24"/>
          <w:szCs w:val="24"/>
        </w:rPr>
        <w:t xml:space="preserve"> cel</w:t>
      </w:r>
      <w:r w:rsidRPr="004972E1">
        <w:rPr>
          <w:rFonts w:ascii="Times New Roman" w:hAnsi="Times New Roman" w:cs="Times New Roman"/>
          <w:sz w:val="24"/>
          <w:szCs w:val="24"/>
        </w:rPr>
        <w:t xml:space="preserve">ui régularisé après suspension </w:t>
      </w:r>
      <w:r w:rsidR="009F2079" w:rsidRPr="004972E1">
        <w:rPr>
          <w:rFonts w:ascii="Times New Roman" w:hAnsi="Times New Roman" w:cs="Times New Roman"/>
          <w:sz w:val="24"/>
          <w:szCs w:val="24"/>
        </w:rPr>
        <w:t>d</w:t>
      </w:r>
      <w:r w:rsidRPr="004972E1">
        <w:rPr>
          <w:rFonts w:ascii="Times New Roman" w:hAnsi="Times New Roman" w:cs="Times New Roman"/>
          <w:sz w:val="24"/>
          <w:szCs w:val="24"/>
        </w:rPr>
        <w:t>u CA définiss</w:t>
      </w:r>
      <w:r w:rsidR="009F2079" w:rsidRPr="004972E1">
        <w:rPr>
          <w:rFonts w:ascii="Times New Roman" w:hAnsi="Times New Roman" w:cs="Times New Roman"/>
          <w:sz w:val="24"/>
          <w:szCs w:val="24"/>
        </w:rPr>
        <w:t xml:space="preserve">ait clairement les missions de la commission </w:t>
      </w:r>
      <w:r w:rsidRPr="004972E1">
        <w:rPr>
          <w:rFonts w:ascii="Times New Roman" w:hAnsi="Times New Roman" w:cs="Times New Roman"/>
          <w:sz w:val="24"/>
          <w:szCs w:val="24"/>
        </w:rPr>
        <w:t>électo</w:t>
      </w:r>
      <w:r w:rsidR="009F2079" w:rsidRPr="004972E1">
        <w:rPr>
          <w:rFonts w:ascii="Times New Roman" w:hAnsi="Times New Roman" w:cs="Times New Roman"/>
          <w:sz w:val="24"/>
          <w:szCs w:val="24"/>
        </w:rPr>
        <w:t>rale ;</w:t>
      </w:r>
    </w:p>
    <w:p w14:paraId="6D3B9E7E" w14:textId="77777777" w:rsidR="009F2079" w:rsidRPr="009F2079" w:rsidRDefault="004972E1" w:rsidP="009F2079">
      <w:pPr>
        <w:rPr>
          <w:b/>
          <w:lang w:val="fr-FR"/>
        </w:rPr>
      </w:pPr>
      <w:r>
        <w:rPr>
          <w:b/>
          <w:lang w:val="fr-FR"/>
        </w:rPr>
        <w:t>Pour ces raisons, le pôle social près le TJ de PARIS conclura que l</w:t>
      </w:r>
      <w:r w:rsidR="009F2079" w:rsidRPr="009F2079">
        <w:rPr>
          <w:b/>
          <w:lang w:val="fr-FR"/>
        </w:rPr>
        <w:t xml:space="preserve">a CIPAV a violé ce dernier et a violé les PGDE les </w:t>
      </w:r>
      <w:r w:rsidR="00BE3FE0">
        <w:rPr>
          <w:b/>
          <w:lang w:val="fr-FR"/>
        </w:rPr>
        <w:t>opé</w:t>
      </w:r>
      <w:r w:rsidR="009F2079" w:rsidRPr="009F2079">
        <w:rPr>
          <w:b/>
          <w:lang w:val="fr-FR"/>
        </w:rPr>
        <w:t>rations é</w:t>
      </w:r>
      <w:r w:rsidR="00BE3FE0">
        <w:rPr>
          <w:b/>
          <w:lang w:val="fr-FR"/>
        </w:rPr>
        <w:t>lectorales qui se sont, de ce fait, dér</w:t>
      </w:r>
      <w:r w:rsidR="009F2079" w:rsidRPr="009F2079">
        <w:rPr>
          <w:b/>
          <w:lang w:val="fr-FR"/>
        </w:rPr>
        <w:t>oulées d’</w:t>
      </w:r>
      <w:r w:rsidR="00BE3FE0">
        <w:rPr>
          <w:b/>
          <w:lang w:val="fr-FR"/>
        </w:rPr>
        <w:t>une manière non conforme au protoco</w:t>
      </w:r>
      <w:r w:rsidR="009F2079" w:rsidRPr="009F2079">
        <w:rPr>
          <w:b/>
          <w:lang w:val="fr-FR"/>
        </w:rPr>
        <w:t>l</w:t>
      </w:r>
      <w:r w:rsidR="00BE3FE0">
        <w:rPr>
          <w:b/>
          <w:lang w:val="fr-FR"/>
        </w:rPr>
        <w:t>e électoral, seu</w:t>
      </w:r>
      <w:r w:rsidR="009F2079" w:rsidRPr="009F2079">
        <w:rPr>
          <w:b/>
          <w:lang w:val="fr-FR"/>
        </w:rPr>
        <w:t>l document porté à l’</w:t>
      </w:r>
      <w:r w:rsidR="00BE3FE0">
        <w:rPr>
          <w:b/>
          <w:lang w:val="fr-FR"/>
        </w:rPr>
        <w:t xml:space="preserve">information des </w:t>
      </w:r>
      <w:r w:rsidR="009F2079" w:rsidRPr="009F2079">
        <w:rPr>
          <w:b/>
          <w:lang w:val="fr-FR"/>
        </w:rPr>
        <w:t>c</w:t>
      </w:r>
      <w:r w:rsidR="00BE3FE0">
        <w:rPr>
          <w:b/>
          <w:lang w:val="fr-FR"/>
        </w:rPr>
        <w:t>o</w:t>
      </w:r>
      <w:r w:rsidR="009F2079" w:rsidRPr="009F2079">
        <w:rPr>
          <w:b/>
          <w:lang w:val="fr-FR"/>
        </w:rPr>
        <w:t>tisants, votants et candidats.</w:t>
      </w:r>
    </w:p>
    <w:p w14:paraId="233C2DC1" w14:textId="77777777" w:rsidR="004972E1" w:rsidRDefault="004972E1" w:rsidP="00A32195">
      <w:pPr>
        <w:rPr>
          <w:lang w:val="fr-FR"/>
        </w:rPr>
      </w:pPr>
    </w:p>
    <w:p w14:paraId="56B400D4" w14:textId="77777777" w:rsidR="00A32195" w:rsidRPr="00A32195" w:rsidRDefault="00A32195" w:rsidP="00A32195">
      <w:pPr>
        <w:rPr>
          <w:lang w:val="fr-FR"/>
        </w:rPr>
      </w:pPr>
      <w:r w:rsidRPr="00A32195">
        <w:rPr>
          <w:lang w:val="fr-FR"/>
        </w:rPr>
        <w:t>Dans ces conditions, le Pôle social dira que le fait, pour Monsieur REY de s’être attribué les pouvoirs de la commission électorale constitue une irrégularité qui sous-tend à bon droit la demande d’annulation des élections présentée par Messieurs ZANE, CLAVIJO et SIESS.</w:t>
      </w:r>
    </w:p>
    <w:p w14:paraId="5290BC4D" w14:textId="77777777" w:rsidR="002517BE" w:rsidRPr="00A32195" w:rsidRDefault="002517BE" w:rsidP="00A32195">
      <w:pPr>
        <w:rPr>
          <w:lang w:val="fr-FR"/>
        </w:rPr>
      </w:pPr>
    </w:p>
    <w:p w14:paraId="1594B669" w14:textId="77777777" w:rsidR="002455AA" w:rsidRDefault="00BE3FE0" w:rsidP="00A32195">
      <w:pPr>
        <w:rPr>
          <w:b/>
          <w:u w:val="single"/>
          <w:lang w:val="fr-FR"/>
        </w:rPr>
      </w:pPr>
      <w:r>
        <w:rPr>
          <w:b/>
          <w:u w:val="single"/>
          <w:lang w:val="fr-FR"/>
        </w:rPr>
        <w:t>7</w:t>
      </w:r>
      <w:r w:rsidR="00A32195" w:rsidRPr="00A32195">
        <w:rPr>
          <w:b/>
          <w:u w:val="single"/>
          <w:lang w:val="fr-FR"/>
        </w:rPr>
        <w:t>°) – Su</w:t>
      </w:r>
      <w:r w:rsidR="006437A5">
        <w:rPr>
          <w:b/>
          <w:u w:val="single"/>
          <w:lang w:val="fr-FR"/>
        </w:rPr>
        <w:t>bsidiair</w:t>
      </w:r>
      <w:r w:rsidR="002455AA">
        <w:rPr>
          <w:b/>
          <w:u w:val="single"/>
          <w:lang w:val="fr-FR"/>
        </w:rPr>
        <w:t>e</w:t>
      </w:r>
      <w:r w:rsidR="006437A5">
        <w:rPr>
          <w:b/>
          <w:u w:val="single"/>
          <w:lang w:val="fr-FR"/>
        </w:rPr>
        <w:t>ment, sur la nécessité d’annuler l’élection m</w:t>
      </w:r>
      <w:r w:rsidR="002455AA">
        <w:rPr>
          <w:b/>
          <w:u w:val="single"/>
          <w:lang w:val="fr-FR"/>
        </w:rPr>
        <w:t>ême si le tribunal estime que Monsieur REY pouvait s’immiscer dans l’élection</w:t>
      </w:r>
      <w:r w:rsidR="002517BE">
        <w:rPr>
          <w:b/>
          <w:u w:val="single"/>
          <w:lang w:val="fr-FR"/>
        </w:rPr>
        <w:t xml:space="preserve"> comme le soutient la CIPAV</w:t>
      </w:r>
    </w:p>
    <w:p w14:paraId="052684DC" w14:textId="77777777" w:rsidR="002455AA" w:rsidRDefault="002455AA" w:rsidP="00A32195">
      <w:pPr>
        <w:rPr>
          <w:lang w:val="fr-FR"/>
        </w:rPr>
      </w:pPr>
    </w:p>
    <w:p w14:paraId="31C38D91" w14:textId="77777777" w:rsidR="002517BE" w:rsidRDefault="002517BE" w:rsidP="002517BE">
      <w:pPr>
        <w:rPr>
          <w:lang w:val="fr-FR"/>
        </w:rPr>
      </w:pPr>
      <w:r w:rsidRPr="002517BE">
        <w:rPr>
          <w:lang w:val="fr-FR"/>
        </w:rPr>
        <w:t>Ainsi que cela a été indiqué ci-dessus,</w:t>
      </w:r>
      <w:r w:rsidRPr="002517BE">
        <w:rPr>
          <w:b/>
          <w:lang w:val="fr-FR"/>
        </w:rPr>
        <w:t xml:space="preserve"> </w:t>
      </w:r>
      <w:r>
        <w:rPr>
          <w:lang w:val="fr-FR"/>
        </w:rPr>
        <w:t xml:space="preserve">considérer, pour le tribunal, </w:t>
      </w:r>
      <w:r w:rsidRPr="002517BE">
        <w:rPr>
          <w:lang w:val="fr-FR"/>
        </w:rPr>
        <w:t>comme l’indique la CIPAV</w:t>
      </w:r>
      <w:r>
        <w:rPr>
          <w:lang w:val="fr-FR"/>
        </w:rPr>
        <w:t>,</w:t>
      </w:r>
      <w:r w:rsidRPr="002517BE">
        <w:rPr>
          <w:lang w:val="fr-FR"/>
        </w:rPr>
        <w:t xml:space="preserve"> que l’administrateur disposait de tous les pouvoirs pour organiser et contrôler les élections du fait qu’il était investi de tous les pouvoirs du CA et que la commission électorale en tant qu’émanation du CA constituée en son sein était également suspendue </w:t>
      </w:r>
      <w:r>
        <w:rPr>
          <w:lang w:val="fr-FR"/>
        </w:rPr>
        <w:t>conduira néanmoins le Tribunal à annuler l’élection comme cela a été indiqué ci-dessus.</w:t>
      </w:r>
    </w:p>
    <w:p w14:paraId="361ABC82" w14:textId="77777777" w:rsidR="002517BE" w:rsidRDefault="002517BE" w:rsidP="002517BE">
      <w:pPr>
        <w:rPr>
          <w:lang w:val="fr-FR"/>
        </w:rPr>
      </w:pPr>
    </w:p>
    <w:p w14:paraId="3ABE8FFC" w14:textId="77777777" w:rsidR="002517BE" w:rsidRPr="002517BE" w:rsidRDefault="002517BE" w:rsidP="002517BE">
      <w:pPr>
        <w:rPr>
          <w:lang w:val="fr-FR"/>
        </w:rPr>
      </w:pPr>
      <w:r>
        <w:rPr>
          <w:lang w:val="fr-FR"/>
        </w:rPr>
        <w:t xml:space="preserve">En effet, seul </w:t>
      </w:r>
      <w:r w:rsidRPr="002517BE">
        <w:rPr>
          <w:lang w:val="fr-FR"/>
        </w:rPr>
        <w:t>le protocole électo</w:t>
      </w:r>
      <w:r>
        <w:rPr>
          <w:lang w:val="fr-FR"/>
        </w:rPr>
        <w:t xml:space="preserve">ral </w:t>
      </w:r>
      <w:r w:rsidRPr="002517BE">
        <w:rPr>
          <w:lang w:val="fr-FR"/>
        </w:rPr>
        <w:t>a été adressé aux électeurs</w:t>
      </w:r>
      <w:r>
        <w:rPr>
          <w:lang w:val="fr-FR"/>
        </w:rPr>
        <w:t xml:space="preserve">. </w:t>
      </w:r>
      <w:r w:rsidRPr="002517BE">
        <w:rPr>
          <w:b/>
          <w:lang w:val="fr-FR"/>
        </w:rPr>
        <w:t>Or, il n’a pas été respecté puisqu’il prévoit que toutes les opérations électorales sont organisées et contrôlées par la commission électorale.</w:t>
      </w:r>
      <w:r w:rsidRPr="002517BE">
        <w:rPr>
          <w:lang w:val="fr-FR"/>
        </w:rPr>
        <w:t xml:space="preserve"> Dans cette acception qui est celle soutenue par la CIPAV, l’élection sera donc également annulée au motif que les PGDE n’ont pas été respectés puisque le protocole électoral était la </w:t>
      </w:r>
      <w:r w:rsidRPr="002517BE">
        <w:rPr>
          <w:b/>
          <w:lang w:val="fr-FR"/>
        </w:rPr>
        <w:t xml:space="preserve">seule information </w:t>
      </w:r>
      <w:r w:rsidRPr="002517BE">
        <w:rPr>
          <w:lang w:val="fr-FR"/>
        </w:rPr>
        <w:t xml:space="preserve">dispensée aux électeurs quant </w:t>
      </w:r>
      <w:proofErr w:type="gramStart"/>
      <w:r w:rsidRPr="002517BE">
        <w:rPr>
          <w:lang w:val="fr-FR"/>
        </w:rPr>
        <w:t>aux vote</w:t>
      </w:r>
      <w:proofErr w:type="gramEnd"/>
      <w:r w:rsidRPr="002517BE">
        <w:rPr>
          <w:lang w:val="fr-FR"/>
        </w:rPr>
        <w:t>, aux conditions de celui-ci, aux possibilités de se porter candidat et de voter</w:t>
      </w:r>
      <w:r>
        <w:rPr>
          <w:lang w:val="fr-FR"/>
        </w:rPr>
        <w:t>.</w:t>
      </w:r>
    </w:p>
    <w:p w14:paraId="3BA67856" w14:textId="77777777" w:rsidR="002517BE" w:rsidRPr="00A32195" w:rsidRDefault="002517BE" w:rsidP="00A32195">
      <w:pPr>
        <w:rPr>
          <w:b/>
          <w:lang w:val="fr-FR"/>
        </w:rPr>
      </w:pPr>
    </w:p>
    <w:p w14:paraId="7C634126" w14:textId="77777777" w:rsidR="00BE3FE0" w:rsidRDefault="00BE3FE0" w:rsidP="00A32195">
      <w:pPr>
        <w:pStyle w:val="Corps"/>
        <w:rPr>
          <w:rFonts w:ascii="Times New Roman" w:hAnsi="Times New Roman"/>
          <w:b/>
          <w:sz w:val="24"/>
          <w:szCs w:val="24"/>
        </w:rPr>
      </w:pPr>
    </w:p>
    <w:p w14:paraId="06C73AB5" w14:textId="77777777" w:rsidR="00BE3FE0" w:rsidRDefault="00BE3FE0" w:rsidP="00A32195">
      <w:pPr>
        <w:pStyle w:val="Corps"/>
        <w:rPr>
          <w:rFonts w:ascii="Times New Roman" w:hAnsi="Times New Roman"/>
          <w:b/>
          <w:sz w:val="24"/>
          <w:szCs w:val="24"/>
        </w:rPr>
      </w:pPr>
    </w:p>
    <w:p w14:paraId="2423D473" w14:textId="77777777" w:rsidR="00BE3FE0" w:rsidRDefault="00BE3FE0" w:rsidP="00A32195">
      <w:pPr>
        <w:pStyle w:val="Corps"/>
        <w:rPr>
          <w:rFonts w:ascii="Times New Roman" w:hAnsi="Times New Roman"/>
          <w:b/>
          <w:sz w:val="24"/>
          <w:szCs w:val="24"/>
        </w:rPr>
      </w:pPr>
    </w:p>
    <w:p w14:paraId="0D99F714" w14:textId="77777777" w:rsidR="00A32195" w:rsidRDefault="00F546E7" w:rsidP="00A32195">
      <w:pPr>
        <w:pStyle w:val="Corps"/>
        <w:rPr>
          <w:rFonts w:ascii="Times New Roman" w:hAnsi="Times New Roman"/>
          <w:b/>
          <w:sz w:val="24"/>
          <w:szCs w:val="24"/>
        </w:rPr>
      </w:pPr>
      <w:r>
        <w:rPr>
          <w:rFonts w:ascii="Times New Roman" w:hAnsi="Times New Roman"/>
          <w:b/>
          <w:sz w:val="24"/>
          <w:szCs w:val="24"/>
        </w:rPr>
        <w:lastRenderedPageBreak/>
        <w:t>C/ SUR LA VIOLATION, QUELLES QUE SOIT LA SOLUTION RET</w:t>
      </w:r>
      <w:r w:rsidR="00F25F38">
        <w:rPr>
          <w:rFonts w:ascii="Times New Roman" w:hAnsi="Times New Roman"/>
          <w:b/>
          <w:sz w:val="24"/>
          <w:szCs w:val="24"/>
        </w:rPr>
        <w:t>ENUE PAR LE TRIBUNAL QUANT</w:t>
      </w:r>
      <w:r>
        <w:rPr>
          <w:rFonts w:ascii="Times New Roman" w:hAnsi="Times New Roman"/>
          <w:b/>
          <w:sz w:val="24"/>
          <w:szCs w:val="24"/>
        </w:rPr>
        <w:t xml:space="preserve"> A</w:t>
      </w:r>
      <w:r w:rsidR="00F25F38">
        <w:rPr>
          <w:rFonts w:ascii="Times New Roman" w:hAnsi="Times New Roman"/>
          <w:b/>
          <w:sz w:val="24"/>
          <w:szCs w:val="24"/>
        </w:rPr>
        <w:t xml:space="preserve"> LA VALIDITE DU FAIT </w:t>
      </w:r>
      <w:proofErr w:type="spellStart"/>
      <w:r w:rsidR="00F25F38">
        <w:rPr>
          <w:rFonts w:ascii="Times New Roman" w:hAnsi="Times New Roman"/>
          <w:b/>
          <w:sz w:val="24"/>
          <w:szCs w:val="24"/>
        </w:rPr>
        <w:t>FAIT</w:t>
      </w:r>
      <w:proofErr w:type="spellEnd"/>
      <w:r w:rsidR="00F25F38">
        <w:rPr>
          <w:rFonts w:ascii="Times New Roman" w:hAnsi="Times New Roman"/>
          <w:b/>
          <w:sz w:val="24"/>
          <w:szCs w:val="24"/>
        </w:rPr>
        <w:t xml:space="preserve"> QUE </w:t>
      </w:r>
      <w:r>
        <w:rPr>
          <w:rFonts w:ascii="Times New Roman" w:hAnsi="Times New Roman"/>
          <w:b/>
          <w:sz w:val="24"/>
          <w:szCs w:val="24"/>
        </w:rPr>
        <w:t xml:space="preserve">MONSIEUR REY </w:t>
      </w:r>
      <w:r w:rsidR="00F25F38">
        <w:rPr>
          <w:rFonts w:ascii="Times New Roman" w:hAnsi="Times New Roman"/>
          <w:b/>
          <w:sz w:val="24"/>
          <w:szCs w:val="24"/>
        </w:rPr>
        <w:t xml:space="preserve">S’EST ATTRIBUE LES COMPETENCES DE LA COMMISSION ELECTORALE, </w:t>
      </w:r>
      <w:r>
        <w:rPr>
          <w:rFonts w:ascii="Times New Roman" w:hAnsi="Times New Roman"/>
          <w:b/>
          <w:sz w:val="24"/>
          <w:szCs w:val="24"/>
        </w:rPr>
        <w:t xml:space="preserve">DES PGDE </w:t>
      </w:r>
      <w:r w:rsidR="00F25F38">
        <w:rPr>
          <w:rFonts w:ascii="Times New Roman" w:hAnsi="Times New Roman"/>
          <w:b/>
          <w:sz w:val="24"/>
          <w:szCs w:val="24"/>
        </w:rPr>
        <w:t>CE QUI ENTRAINE</w:t>
      </w:r>
      <w:r w:rsidR="00A32195">
        <w:rPr>
          <w:rFonts w:ascii="Times New Roman" w:hAnsi="Times New Roman"/>
          <w:b/>
          <w:sz w:val="24"/>
          <w:szCs w:val="24"/>
        </w:rPr>
        <w:t xml:space="preserve"> L’ANNULATION DE L’ELECTION CRITIQUEE QUI EST INTERVENUE LE 15 DECEMBRE 2020</w:t>
      </w:r>
    </w:p>
    <w:p w14:paraId="66A86FB0" w14:textId="77777777" w:rsidR="00A32195" w:rsidRDefault="00A32195" w:rsidP="00A32195">
      <w:pPr>
        <w:pStyle w:val="Corps"/>
        <w:rPr>
          <w:rFonts w:ascii="Times New Roman" w:hAnsi="Times New Roman"/>
          <w:b/>
          <w:sz w:val="24"/>
          <w:szCs w:val="24"/>
        </w:rPr>
      </w:pPr>
      <w:r>
        <w:rPr>
          <w:rFonts w:ascii="Times New Roman" w:hAnsi="Times New Roman"/>
          <w:sz w:val="24"/>
          <w:szCs w:val="24"/>
        </w:rPr>
        <w:t xml:space="preserve">La Cour de cassation rappelle également que le Tribunal Judiciaire, s’il confirme l’irrégularité ci-dessus invoquée et démontrée, doit </w:t>
      </w:r>
      <w:r>
        <w:rPr>
          <w:rFonts w:ascii="Times New Roman" w:hAnsi="Times New Roman"/>
          <w:b/>
          <w:sz w:val="24"/>
          <w:szCs w:val="24"/>
        </w:rPr>
        <w:t>« dire, si, au regard des PGDE, l’irrégularité en résultant est bien de nature à justifier l’annulation de l’élection litigieuse ».</w:t>
      </w:r>
    </w:p>
    <w:p w14:paraId="66D1A055" w14:textId="77777777" w:rsidR="00A32195" w:rsidRDefault="00A32195" w:rsidP="00A32195">
      <w:pPr>
        <w:pStyle w:val="Corps"/>
        <w:rPr>
          <w:rFonts w:ascii="Times New Roman" w:hAnsi="Times New Roman"/>
          <w:sz w:val="24"/>
          <w:szCs w:val="24"/>
        </w:rPr>
      </w:pPr>
      <w:r>
        <w:rPr>
          <w:rFonts w:ascii="Times New Roman" w:hAnsi="Times New Roman"/>
          <w:sz w:val="24"/>
          <w:szCs w:val="24"/>
        </w:rPr>
        <w:t>En effet et selon une jurisprudence constante, dès lors que l’irrégularité commise se trouve contraire aux principes généraux du droit électoral, le Juge judiciaire se trouve tenu d’annuler l’élection sans avoir à rechercher si cette irrégularité a eu ou non une influence sur le résultat de celle-ci.</w:t>
      </w:r>
    </w:p>
    <w:p w14:paraId="1300BE37" w14:textId="77777777" w:rsidR="00A32195" w:rsidRDefault="00A32195" w:rsidP="00A32195">
      <w:pPr>
        <w:pStyle w:val="Corps"/>
        <w:rPr>
          <w:rFonts w:ascii="Times New Roman" w:hAnsi="Times New Roman"/>
          <w:sz w:val="24"/>
          <w:szCs w:val="24"/>
        </w:rPr>
      </w:pPr>
      <w:r>
        <w:rPr>
          <w:rFonts w:ascii="Times New Roman" w:hAnsi="Times New Roman"/>
          <w:sz w:val="24"/>
          <w:szCs w:val="24"/>
        </w:rPr>
        <w:t>Tel est bien le cas en l’espèce.</w:t>
      </w:r>
    </w:p>
    <w:p w14:paraId="1E8DF596" w14:textId="77777777" w:rsidR="00F546E7" w:rsidRPr="00F25F38" w:rsidRDefault="00A32195" w:rsidP="00A32195">
      <w:pPr>
        <w:pStyle w:val="Corps"/>
        <w:rPr>
          <w:rFonts w:ascii="Times New Roman" w:hAnsi="Times New Roman"/>
          <w:b/>
          <w:sz w:val="24"/>
          <w:szCs w:val="24"/>
        </w:rPr>
      </w:pPr>
      <w:r w:rsidRPr="00F546E7">
        <w:rPr>
          <w:rFonts w:ascii="Times New Roman" w:hAnsi="Times New Roman"/>
          <w:b/>
          <w:sz w:val="24"/>
          <w:szCs w:val="24"/>
        </w:rPr>
        <w:t>L’ensemble des principes généraux du droit électoral a été violé, au rang desquels, sans que la liste en soit exhaustive, la sincérité du scrutin, la lib</w:t>
      </w:r>
      <w:r w:rsidR="00F546E7" w:rsidRPr="00F546E7">
        <w:rPr>
          <w:rFonts w:ascii="Times New Roman" w:hAnsi="Times New Roman"/>
          <w:b/>
          <w:sz w:val="24"/>
          <w:szCs w:val="24"/>
        </w:rPr>
        <w:t>erté et l’égalité des électeurs et ceci quelle que soit le regard porté par le Tribunal sur l’intervention de Monsieur REY dès lors que le déroulé du processus électoral n’a pas été conforme à ce qui avait été annoncé aux électeurs par deux protocoles électoraux successifs.</w:t>
      </w:r>
    </w:p>
    <w:p w14:paraId="47133869" w14:textId="77777777" w:rsidR="00A32195" w:rsidRDefault="00A32195" w:rsidP="00A32195">
      <w:pPr>
        <w:pStyle w:val="Corps"/>
        <w:ind w:left="3900"/>
        <w:rPr>
          <w:rFonts w:ascii="Times New Roman" w:hAnsi="Times New Roman"/>
          <w:sz w:val="24"/>
          <w:szCs w:val="24"/>
        </w:rPr>
      </w:pPr>
      <w:r>
        <w:rPr>
          <w:rFonts w:ascii="Times New Roman" w:hAnsi="Times New Roman"/>
          <w:sz w:val="24"/>
          <w:szCs w:val="24"/>
        </w:rPr>
        <w:t>* * *</w:t>
      </w:r>
    </w:p>
    <w:p w14:paraId="4767E178" w14:textId="77777777" w:rsidR="00A32195" w:rsidRDefault="00A32195" w:rsidP="00A32195">
      <w:pPr>
        <w:pStyle w:val="Corps"/>
        <w:rPr>
          <w:rFonts w:ascii="Times New Roman" w:hAnsi="Times New Roman"/>
          <w:b/>
          <w:sz w:val="24"/>
          <w:szCs w:val="24"/>
        </w:rPr>
      </w:pPr>
      <w:r>
        <w:rPr>
          <w:rFonts w:ascii="Times New Roman" w:hAnsi="Times New Roman"/>
          <w:sz w:val="24"/>
          <w:szCs w:val="24"/>
        </w:rPr>
        <w:t>Dans ces conditions, le Pôle social près le Tribunal Judiciaire de PARIS en sa nouvelle composition conclura que l’administrateur provisoire, désigné à la suite d’une suspension du conseil d’administration de la CIPAV pour exercer les pouvoirs relevant de cet organe dont celui qu’il tenait de l’article R 641-8 du CSS d’organiser les élections</w:t>
      </w:r>
      <w:r>
        <w:rPr>
          <w:rFonts w:ascii="Times New Roman" w:hAnsi="Times New Roman"/>
          <w:b/>
          <w:sz w:val="24"/>
          <w:szCs w:val="24"/>
        </w:rPr>
        <w:t>, ne pouvait s’attribuer les compétences déléguées à la commission électorale sans violer les conditions et les modalités fixées par le protocole électoral adopté le 18 mai 2020 et modifié le 30 septembre 2020.</w:t>
      </w:r>
    </w:p>
    <w:p w14:paraId="7741A3D0" w14:textId="77777777" w:rsidR="00A32195" w:rsidRDefault="00A32195" w:rsidP="00A32195">
      <w:pPr>
        <w:pStyle w:val="Corps"/>
        <w:rPr>
          <w:rFonts w:ascii="Times New Roman" w:hAnsi="Times New Roman"/>
          <w:sz w:val="24"/>
          <w:szCs w:val="24"/>
        </w:rPr>
      </w:pPr>
      <w:r>
        <w:rPr>
          <w:rFonts w:ascii="Times New Roman" w:hAnsi="Times New Roman"/>
          <w:sz w:val="24"/>
          <w:szCs w:val="24"/>
        </w:rPr>
        <w:t>Le Pôle social près le Tribunal Judiciaire de PARIS en sa nouvelle composition en déduira que le fait pour l’administrateur provisoire de s’être attribué les fonctions dévolues à la commission électorale constitue une irrégularité.</w:t>
      </w:r>
    </w:p>
    <w:p w14:paraId="2C365FFE" w14:textId="77777777" w:rsidR="00A32195" w:rsidRDefault="00A32195" w:rsidP="00A32195">
      <w:pPr>
        <w:pStyle w:val="Corps"/>
        <w:rPr>
          <w:rFonts w:ascii="Times New Roman" w:hAnsi="Times New Roman"/>
          <w:sz w:val="24"/>
          <w:szCs w:val="24"/>
        </w:rPr>
      </w:pPr>
      <w:r>
        <w:rPr>
          <w:rFonts w:ascii="Times New Roman" w:hAnsi="Times New Roman"/>
          <w:sz w:val="24"/>
          <w:szCs w:val="24"/>
        </w:rPr>
        <w:t xml:space="preserve">Le Pôle social près le Tribunal Judiciaire de PARIS en sa nouvelle composition constatera également que cette irrégularité viole les principes généraux du droit électoral et que l’élection contestée doit être annulée sans qu’il soit besoin pour Messieurs ZANE, CLAVIJO et SIESSE de démontrer si cette irrégularité a pu </w:t>
      </w:r>
      <w:proofErr w:type="gramStart"/>
      <w:r>
        <w:rPr>
          <w:rFonts w:ascii="Times New Roman" w:hAnsi="Times New Roman"/>
          <w:sz w:val="24"/>
          <w:szCs w:val="24"/>
        </w:rPr>
        <w:t>avoir</w:t>
      </w:r>
      <w:proofErr w:type="gramEnd"/>
      <w:r>
        <w:rPr>
          <w:rFonts w:ascii="Times New Roman" w:hAnsi="Times New Roman"/>
          <w:sz w:val="24"/>
          <w:szCs w:val="24"/>
        </w:rPr>
        <w:t xml:space="preserve"> une influence sur le résultat du vote.</w:t>
      </w:r>
    </w:p>
    <w:p w14:paraId="3D0D6FCF" w14:textId="77777777" w:rsidR="00F546E7" w:rsidRDefault="00F546E7" w:rsidP="00A32195">
      <w:pPr>
        <w:pStyle w:val="Corps"/>
        <w:rPr>
          <w:rFonts w:ascii="Times New Roman" w:hAnsi="Times New Roman"/>
          <w:sz w:val="24"/>
          <w:szCs w:val="24"/>
        </w:rPr>
      </w:pPr>
      <w:r>
        <w:rPr>
          <w:rFonts w:ascii="Times New Roman" w:hAnsi="Times New Roman"/>
          <w:sz w:val="24"/>
          <w:szCs w:val="24"/>
        </w:rPr>
        <w:t xml:space="preserve">Subsidiairement, et si le Tribunal judiciaire de PARIS estimait l’intervention de </w:t>
      </w:r>
      <w:proofErr w:type="spellStart"/>
      <w:r>
        <w:rPr>
          <w:rFonts w:ascii="Times New Roman" w:hAnsi="Times New Roman"/>
          <w:sz w:val="24"/>
          <w:szCs w:val="24"/>
        </w:rPr>
        <w:t>Monsiuer</w:t>
      </w:r>
      <w:proofErr w:type="spellEnd"/>
      <w:r>
        <w:rPr>
          <w:rFonts w:ascii="Times New Roman" w:hAnsi="Times New Roman"/>
          <w:sz w:val="24"/>
          <w:szCs w:val="24"/>
        </w:rPr>
        <w:t xml:space="preserve"> REY possible au </w:t>
      </w:r>
      <w:proofErr w:type="gramStart"/>
      <w:r>
        <w:rPr>
          <w:rFonts w:ascii="Times New Roman" w:hAnsi="Times New Roman"/>
          <w:sz w:val="24"/>
          <w:szCs w:val="24"/>
        </w:rPr>
        <w:t>plan</w:t>
      </w:r>
      <w:proofErr w:type="gramEnd"/>
      <w:r>
        <w:rPr>
          <w:rFonts w:ascii="Times New Roman" w:hAnsi="Times New Roman"/>
          <w:sz w:val="24"/>
          <w:szCs w:val="24"/>
        </w:rPr>
        <w:t xml:space="preserve"> des pouvoirs qui lui étaient dévolus, le tribunal annulera néanmoins l’élection en ce que cette intervention n’est pas conforme au protocole électoral pourtant signé après la désignation de l’administrateur provisoire.</w:t>
      </w:r>
    </w:p>
    <w:p w14:paraId="47873E8D" w14:textId="77777777" w:rsidR="00A32195" w:rsidRDefault="00A32195" w:rsidP="00A32195">
      <w:pPr>
        <w:pStyle w:val="Corps"/>
        <w:rPr>
          <w:rFonts w:ascii="Times New Roman" w:hAnsi="Times New Roman"/>
          <w:b/>
          <w:sz w:val="24"/>
          <w:szCs w:val="24"/>
        </w:rPr>
      </w:pPr>
      <w:r>
        <w:rPr>
          <w:rFonts w:ascii="Times New Roman" w:hAnsi="Times New Roman"/>
          <w:b/>
          <w:sz w:val="24"/>
          <w:szCs w:val="24"/>
        </w:rPr>
        <w:lastRenderedPageBreak/>
        <w:t>Pour l’ensemble de ces motifs, le Pôle social près le Tribunal Judiciaire de PARIS en sa nouvelle composition annulera purement et simplement l’élection contestée.</w:t>
      </w:r>
    </w:p>
    <w:p w14:paraId="2A7785B5" w14:textId="77777777" w:rsidR="00A32195" w:rsidRDefault="00F546E7" w:rsidP="00A32195">
      <w:pPr>
        <w:pStyle w:val="Corps"/>
        <w:rPr>
          <w:rFonts w:ascii="Times New Roman" w:eastAsia="Times New Roman" w:hAnsi="Times New Roman" w:cs="Times New Roman"/>
          <w:b/>
          <w:bCs/>
          <w:sz w:val="24"/>
          <w:szCs w:val="24"/>
        </w:rPr>
      </w:pPr>
      <w:r>
        <w:rPr>
          <w:rFonts w:ascii="Times New Roman" w:hAnsi="Times New Roman"/>
          <w:b/>
          <w:bCs/>
          <w:sz w:val="24"/>
          <w:szCs w:val="24"/>
        </w:rPr>
        <w:t>VII</w:t>
      </w:r>
      <w:r w:rsidR="00A32195">
        <w:rPr>
          <w:rFonts w:ascii="Times New Roman" w:hAnsi="Times New Roman"/>
          <w:b/>
          <w:bCs/>
          <w:sz w:val="24"/>
          <w:szCs w:val="24"/>
        </w:rPr>
        <w:t>/ SUR L</w:t>
      </w:r>
      <w:r>
        <w:rPr>
          <w:rFonts w:ascii="Times New Roman" w:hAnsi="Times New Roman"/>
          <w:b/>
          <w:bCs/>
          <w:sz w:val="24"/>
          <w:szCs w:val="24"/>
        </w:rPr>
        <w:t>’ANNULATION DE L’ELECTION TIREE D</w:t>
      </w:r>
      <w:r w:rsidR="00A32195">
        <w:rPr>
          <w:rFonts w:ascii="Times New Roman" w:hAnsi="Times New Roman"/>
          <w:b/>
          <w:bCs/>
          <w:sz w:val="24"/>
          <w:szCs w:val="24"/>
        </w:rPr>
        <w:t>ES AUTRES INFRACTIONS CONSTATEES PENDANT LA PERIODE DE VOTE</w:t>
      </w:r>
    </w:p>
    <w:p w14:paraId="46514C77"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1°) – Absence de réception du matériel de vote</w:t>
      </w:r>
    </w:p>
    <w:p w14:paraId="37EF57A9"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L’article 12 du protocole électoral du 30 septembre 2020 dont la validité est contestée mais sur la base duquel les élections se sont déroulées stipule :</w:t>
      </w:r>
    </w:p>
    <w:p w14:paraId="7402AD7B"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eastAsiaTheme="minorHAnsi" w:hAnsi="Times New Roman" w:cstheme="minorBidi"/>
          <w:sz w:val="24"/>
          <w:szCs w:val="24"/>
        </w:rPr>
      </w:pPr>
      <w:r>
        <w:rPr>
          <w:rFonts w:ascii="Times New Roman" w:hAnsi="Times New Roman"/>
          <w:sz w:val="24"/>
          <w:szCs w:val="24"/>
        </w:rPr>
        <w:t>Que le vote est strictement effectué par voie électronique ;</w:t>
      </w:r>
    </w:p>
    <w:p w14:paraId="25C645A4"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Que le matériel de vote est communiqué aux électeurs au plus tard le 7 novembre 2020 ;</w:t>
      </w:r>
    </w:p>
    <w:p w14:paraId="426A6517"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Qu’il est constitué de :</w:t>
      </w:r>
    </w:p>
    <w:p w14:paraId="06B50C42" w14:textId="77777777" w:rsidR="00A32195" w:rsidRDefault="00A32195" w:rsidP="00A3219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La lettre d’information ;</w:t>
      </w:r>
    </w:p>
    <w:p w14:paraId="6AA3FED7" w14:textId="77777777" w:rsidR="00A32195" w:rsidRDefault="00A32195" w:rsidP="00A3219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La liste des candidats (par ordre alphabétique du nom du candidat titulaire) du groupe professionnel de l’électeur ave leur profession de foi et leur présentation ;</w:t>
      </w:r>
    </w:p>
    <w:p w14:paraId="30746728" w14:textId="77777777" w:rsidR="00A32195" w:rsidRDefault="00A32195" w:rsidP="00A32195">
      <w:pPr>
        <w:pStyle w:val="Paragraphedelist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imes New Roman" w:hAnsi="Times New Roman"/>
          <w:sz w:val="24"/>
          <w:szCs w:val="24"/>
        </w:rPr>
      </w:pPr>
      <w:r>
        <w:rPr>
          <w:rFonts w:ascii="Times New Roman" w:hAnsi="Times New Roman"/>
          <w:sz w:val="24"/>
          <w:szCs w:val="24"/>
        </w:rPr>
        <w:t>Bulletin de vote correspondant au groupe de l’électeur (candidats titulaires et suppléants) ;</w:t>
      </w:r>
    </w:p>
    <w:p w14:paraId="7CA63654" w14:textId="77777777" w:rsidR="00F25F38" w:rsidRDefault="00F25F38" w:rsidP="00A32195">
      <w:pPr>
        <w:pStyle w:val="Corps"/>
        <w:rPr>
          <w:rFonts w:ascii="Times New Roman" w:hAnsi="Times New Roman"/>
          <w:sz w:val="24"/>
          <w:szCs w:val="24"/>
        </w:rPr>
      </w:pPr>
    </w:p>
    <w:p w14:paraId="0F7F3BB1"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sz w:val="24"/>
          <w:szCs w:val="24"/>
        </w:rPr>
        <w:t xml:space="preserve">Or, Monsieur SIESS indique qu’il n’a reçu que le 10 décembre 2020 les identifiants de </w:t>
      </w:r>
      <w:proofErr w:type="spellStart"/>
      <w:r>
        <w:rPr>
          <w:rFonts w:ascii="Times New Roman" w:hAnsi="Times New Roman"/>
          <w:sz w:val="24"/>
          <w:szCs w:val="24"/>
        </w:rPr>
        <w:t>Paragon</w:t>
      </w:r>
      <w:proofErr w:type="spellEnd"/>
      <w:r>
        <w:rPr>
          <w:rFonts w:ascii="Times New Roman" w:hAnsi="Times New Roman"/>
          <w:sz w:val="24"/>
          <w:szCs w:val="24"/>
        </w:rPr>
        <w:t xml:space="preserve"> CIPAV de sorte que cet envoi n’est pas conforme au protocole électoral qui fixait au 7 novembre 2020 la limite pour cet envoi. Le matériel reçu, il a tenté de se connecter le jour même et n’y est pas parvenu. Il précise qu’il a appelé le jeudi 10 décembre le </w:t>
      </w:r>
      <w:proofErr w:type="spellStart"/>
      <w:r>
        <w:rPr>
          <w:rFonts w:ascii="Times New Roman" w:hAnsi="Times New Roman"/>
          <w:sz w:val="24"/>
          <w:szCs w:val="24"/>
        </w:rPr>
        <w:t>numé</w:t>
      </w:r>
      <w:proofErr w:type="spellEnd"/>
      <w:r>
        <w:rPr>
          <w:rFonts w:ascii="Times New Roman" w:hAnsi="Times New Roman"/>
          <w:sz w:val="24"/>
          <w:szCs w:val="24"/>
          <w:lang w:val="pt-PT"/>
        </w:rPr>
        <w:t>ro de t</w:t>
      </w:r>
      <w:proofErr w:type="spellStart"/>
      <w:r>
        <w:rPr>
          <w:rFonts w:ascii="Times New Roman" w:hAnsi="Times New Roman"/>
          <w:sz w:val="24"/>
          <w:szCs w:val="24"/>
        </w:rPr>
        <w:t>éléphone</w:t>
      </w:r>
      <w:proofErr w:type="spellEnd"/>
      <w:r>
        <w:rPr>
          <w:rFonts w:ascii="Times New Roman" w:hAnsi="Times New Roman"/>
          <w:sz w:val="24"/>
          <w:szCs w:val="24"/>
        </w:rPr>
        <w:t xml:space="preserve"> de </w:t>
      </w:r>
      <w:proofErr w:type="spellStart"/>
      <w:r>
        <w:rPr>
          <w:rFonts w:ascii="Times New Roman" w:hAnsi="Times New Roman"/>
          <w:sz w:val="24"/>
          <w:szCs w:val="24"/>
        </w:rPr>
        <w:t>supportvote_paragon</w:t>
      </w:r>
      <w:proofErr w:type="spellEnd"/>
      <w:r>
        <w:rPr>
          <w:rFonts w:ascii="Times New Roman" w:hAnsi="Times New Roman"/>
          <w:sz w:val="24"/>
          <w:szCs w:val="24"/>
        </w:rPr>
        <w:t xml:space="preserve">. Le correspondant lui a indiqué lui adresser un nouvel identifiant. N’ayant rien reçu, le samedi 12 décembre, il a envoyé un </w:t>
      </w:r>
      <w:proofErr w:type="gramStart"/>
      <w:r>
        <w:rPr>
          <w:rFonts w:ascii="Times New Roman" w:hAnsi="Times New Roman"/>
          <w:sz w:val="24"/>
          <w:szCs w:val="24"/>
        </w:rPr>
        <w:t>e-mail</w:t>
      </w:r>
      <w:proofErr w:type="gramEnd"/>
      <w:r>
        <w:rPr>
          <w:rFonts w:ascii="Times New Roman" w:hAnsi="Times New Roman"/>
          <w:sz w:val="24"/>
          <w:szCs w:val="24"/>
        </w:rPr>
        <w:t xml:space="preserve"> à cette même adresse mail qui a à nouveau répondu qu’ils envoyaient un identifiant et un mot de passe. Il n’a rien reçu et n’a donc pas été mis à même de voter. Il transmet les éléments justificatifs de cette situation </w:t>
      </w:r>
      <w:r>
        <w:rPr>
          <w:rFonts w:ascii="Times New Roman" w:hAnsi="Times New Roman"/>
          <w:b/>
          <w:bCs/>
          <w:sz w:val="24"/>
          <w:szCs w:val="24"/>
        </w:rPr>
        <w:t>(Pièce n°8).</w:t>
      </w:r>
    </w:p>
    <w:p w14:paraId="1F219C7E"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Il indique que de nombreux adhérents ont été placés dans des situations similaires, à savoir une impossibilité de voter.</w:t>
      </w:r>
    </w:p>
    <w:p w14:paraId="677D412C"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En outre le matériel de vote n’a pas été mis à la disposition de nombreux adhérents et cotisants.</w:t>
      </w:r>
    </w:p>
    <w:p w14:paraId="4B3A260D"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xml:space="preserve">Celui-ci doit donc se composer d’une liste des candidats, d’une lettre d’information et d’un bulletin de vote. </w:t>
      </w:r>
    </w:p>
    <w:p w14:paraId="10D29E3D"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La CIPAV, dans ses conclusions en défense, affirme pourtant que </w:t>
      </w:r>
      <w:r>
        <w:rPr>
          <w:rFonts w:ascii="Times New Roman" w:hAnsi="Times New Roman"/>
          <w:b/>
          <w:bCs/>
          <w:sz w:val="24"/>
          <w:szCs w:val="24"/>
        </w:rPr>
        <w:t>« L’allégation de nombreuses situations similaires est purement affirmative et dès lors sans emport. Elle est improbable pour les raisons invoquées et, serait en tout é</w:t>
      </w:r>
      <w:r>
        <w:rPr>
          <w:rFonts w:ascii="Times New Roman" w:hAnsi="Times New Roman"/>
          <w:b/>
          <w:bCs/>
          <w:sz w:val="24"/>
          <w:szCs w:val="24"/>
          <w:lang w:val="it-IT"/>
        </w:rPr>
        <w:t xml:space="preserve">tat de cause non significative </w:t>
      </w:r>
      <w:r>
        <w:rPr>
          <w:rFonts w:ascii="Times New Roman" w:hAnsi="Times New Roman"/>
          <w:b/>
          <w:bCs/>
          <w:sz w:val="24"/>
          <w:szCs w:val="24"/>
        </w:rPr>
        <w:t>».</w:t>
      </w:r>
    </w:p>
    <w:p w14:paraId="7B0D31A5"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44367C94"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Bien au contraire, il est parfaitement étayé que plusieurs adhérents se sont retrouvés dans l’</w:t>
      </w:r>
      <w:r>
        <w:rPr>
          <w:rFonts w:ascii="Times New Roman" w:hAnsi="Times New Roman"/>
          <w:sz w:val="24"/>
          <w:szCs w:val="24"/>
          <w:lang w:val="it-IT"/>
        </w:rPr>
        <w:t>incapacit</w:t>
      </w:r>
      <w:r>
        <w:rPr>
          <w:rFonts w:ascii="Times New Roman" w:hAnsi="Times New Roman"/>
          <w:sz w:val="24"/>
          <w:szCs w:val="24"/>
        </w:rPr>
        <w:t xml:space="preserve">é de voter dans des conditions normales aux élections. </w:t>
      </w:r>
    </w:p>
    <w:p w14:paraId="79561A7F"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77436714"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Certains adhérents n’ont effectivement pas reçu le maté</w:t>
      </w:r>
      <w:proofErr w:type="spellStart"/>
      <w:r>
        <w:rPr>
          <w:rFonts w:ascii="Times New Roman" w:hAnsi="Times New Roman"/>
          <w:sz w:val="24"/>
          <w:szCs w:val="24"/>
          <w:lang w:val="de-DE"/>
        </w:rPr>
        <w:t>riel</w:t>
      </w:r>
      <w:proofErr w:type="spellEnd"/>
      <w:r>
        <w:rPr>
          <w:rFonts w:ascii="Times New Roman" w:hAnsi="Times New Roman"/>
          <w:sz w:val="24"/>
          <w:szCs w:val="24"/>
          <w:lang w:val="de-DE"/>
        </w:rPr>
        <w:t xml:space="preserve"> n</w:t>
      </w:r>
      <w:proofErr w:type="spellStart"/>
      <w:r>
        <w:rPr>
          <w:rFonts w:ascii="Times New Roman" w:hAnsi="Times New Roman"/>
          <w:sz w:val="24"/>
          <w:szCs w:val="24"/>
        </w:rPr>
        <w:t>écessaire</w:t>
      </w:r>
      <w:proofErr w:type="spellEnd"/>
      <w:r>
        <w:rPr>
          <w:rFonts w:ascii="Times New Roman" w:hAnsi="Times New Roman"/>
          <w:sz w:val="24"/>
          <w:szCs w:val="24"/>
        </w:rPr>
        <w:t xml:space="preserve"> au vote. </w:t>
      </w:r>
    </w:p>
    <w:p w14:paraId="6FD66EA9"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1060481A"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Monsieur </w:t>
      </w:r>
      <w:proofErr w:type="gramStart"/>
      <w:r>
        <w:rPr>
          <w:rFonts w:ascii="Times New Roman" w:hAnsi="Times New Roman"/>
          <w:sz w:val="24"/>
          <w:szCs w:val="24"/>
        </w:rPr>
        <w:t>RABAH  a</w:t>
      </w:r>
      <w:proofErr w:type="gramEnd"/>
      <w:r>
        <w:rPr>
          <w:rFonts w:ascii="Times New Roman" w:hAnsi="Times New Roman"/>
          <w:sz w:val="24"/>
          <w:szCs w:val="24"/>
        </w:rPr>
        <w:t xml:space="preserve"> été dans ce cas, comme il en atteste, en date du 19 janvier 2021 « </w:t>
      </w:r>
      <w:r>
        <w:rPr>
          <w:rFonts w:ascii="Times New Roman" w:hAnsi="Times New Roman"/>
          <w:b/>
          <w:bCs/>
          <w:sz w:val="24"/>
          <w:szCs w:val="24"/>
        </w:rPr>
        <w:t>J’atteste sur l’honneur ne pas recevoir de matériel pour les élections de la CIPAV, je n’ai pas été informé de ces élections</w:t>
      </w:r>
      <w:r>
        <w:rPr>
          <w:rFonts w:ascii="Times New Roman" w:hAnsi="Times New Roman"/>
          <w:sz w:val="24"/>
          <w:szCs w:val="24"/>
        </w:rPr>
        <w:t> » (</w:t>
      </w:r>
      <w:r>
        <w:rPr>
          <w:rFonts w:ascii="Times New Roman" w:hAnsi="Times New Roman"/>
          <w:b/>
          <w:bCs/>
          <w:sz w:val="24"/>
          <w:szCs w:val="24"/>
        </w:rPr>
        <w:t>Pièce n°9</w:t>
      </w:r>
      <w:r>
        <w:rPr>
          <w:rFonts w:ascii="Times New Roman" w:hAnsi="Times New Roman"/>
          <w:sz w:val="24"/>
          <w:szCs w:val="24"/>
        </w:rPr>
        <w:t xml:space="preserve">). </w:t>
      </w:r>
    </w:p>
    <w:p w14:paraId="58BAC6EA"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106DE510"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 plus, Monsieur GRIMBERT affirme également qu’il n’a reçu aucun matériel, en date du 20 janvier 2021 « </w:t>
      </w:r>
      <w:r>
        <w:rPr>
          <w:rFonts w:ascii="Times New Roman" w:hAnsi="Times New Roman"/>
          <w:b/>
          <w:bCs/>
          <w:sz w:val="24"/>
          <w:szCs w:val="24"/>
        </w:rPr>
        <w:t>Pour ce qui est du vote, je n’ai eu aucune indication ni rien reçu à ce propos, et aucun matériel de vote ne m’a été proposé</w:t>
      </w:r>
      <w:r>
        <w:rPr>
          <w:rFonts w:ascii="Times New Roman" w:hAnsi="Times New Roman"/>
          <w:sz w:val="24"/>
          <w:szCs w:val="24"/>
        </w:rPr>
        <w:t> » (</w:t>
      </w:r>
      <w:r>
        <w:rPr>
          <w:rFonts w:ascii="Times New Roman" w:hAnsi="Times New Roman"/>
          <w:b/>
          <w:bCs/>
          <w:sz w:val="24"/>
          <w:szCs w:val="24"/>
        </w:rPr>
        <w:t>Pièce n°10</w:t>
      </w:r>
      <w:r>
        <w:rPr>
          <w:rFonts w:ascii="Times New Roman" w:hAnsi="Times New Roman"/>
          <w:sz w:val="24"/>
          <w:szCs w:val="24"/>
        </w:rPr>
        <w:t>).</w:t>
      </w:r>
    </w:p>
    <w:p w14:paraId="62F9596C"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12E8706F"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Par ailleurs, Monsieur MART atteste de pas avoir reçu de matériel de vote, comme suit « </w:t>
      </w:r>
      <w:r>
        <w:rPr>
          <w:rFonts w:ascii="Times New Roman" w:hAnsi="Times New Roman"/>
          <w:b/>
          <w:bCs/>
          <w:sz w:val="24"/>
          <w:szCs w:val="24"/>
        </w:rPr>
        <w:t>Je n’ai reçu aucun matériel de vote de la part de la CIPAV !</w:t>
      </w:r>
      <w:r>
        <w:rPr>
          <w:rFonts w:ascii="Times New Roman" w:hAnsi="Times New Roman"/>
          <w:sz w:val="24"/>
          <w:szCs w:val="24"/>
        </w:rPr>
        <w:t> » (</w:t>
      </w:r>
      <w:r>
        <w:rPr>
          <w:rFonts w:ascii="Times New Roman" w:hAnsi="Times New Roman"/>
          <w:b/>
          <w:bCs/>
          <w:sz w:val="24"/>
          <w:szCs w:val="24"/>
        </w:rPr>
        <w:t>Pièce n°20</w:t>
      </w:r>
      <w:r>
        <w:rPr>
          <w:rFonts w:ascii="Times New Roman" w:hAnsi="Times New Roman"/>
          <w:sz w:val="24"/>
          <w:szCs w:val="24"/>
        </w:rPr>
        <w:t>).</w:t>
      </w:r>
    </w:p>
    <w:p w14:paraId="7A2E10E3"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544AC801"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Monsieur BERNARD atteste également ne pas avoir reçu le maté</w:t>
      </w:r>
      <w:proofErr w:type="spellStart"/>
      <w:r>
        <w:rPr>
          <w:rFonts w:ascii="Times New Roman" w:hAnsi="Times New Roman"/>
          <w:sz w:val="24"/>
          <w:szCs w:val="24"/>
          <w:lang w:val="de-DE"/>
        </w:rPr>
        <w:t>riel</w:t>
      </w:r>
      <w:proofErr w:type="spellEnd"/>
      <w:r>
        <w:rPr>
          <w:rFonts w:ascii="Times New Roman" w:hAnsi="Times New Roman"/>
          <w:sz w:val="24"/>
          <w:szCs w:val="24"/>
          <w:lang w:val="de-DE"/>
        </w:rPr>
        <w:t xml:space="preserve"> n</w:t>
      </w:r>
      <w:proofErr w:type="spellStart"/>
      <w:r>
        <w:rPr>
          <w:rFonts w:ascii="Times New Roman" w:hAnsi="Times New Roman"/>
          <w:sz w:val="24"/>
          <w:szCs w:val="24"/>
        </w:rPr>
        <w:t>écessaire</w:t>
      </w:r>
      <w:proofErr w:type="spellEnd"/>
      <w:r>
        <w:rPr>
          <w:rFonts w:ascii="Times New Roman" w:hAnsi="Times New Roman"/>
          <w:sz w:val="24"/>
          <w:szCs w:val="24"/>
        </w:rPr>
        <w:t xml:space="preserve"> et avoir alerté la CIPAV que plusieurs adhérents étaient dans ce cas, en date du 21 janvier 2021, comme suit « </w:t>
      </w:r>
      <w:r>
        <w:rPr>
          <w:rFonts w:ascii="Times New Roman" w:hAnsi="Times New Roman"/>
          <w:b/>
          <w:bCs/>
          <w:sz w:val="24"/>
          <w:szCs w:val="24"/>
        </w:rPr>
        <w:t>En date du 23 novembre 2020 j’adresse à M. Rey administrateur provisoire de la CIPAV le mail suivant</w:t>
      </w:r>
    </w:p>
    <w:p w14:paraId="53E7ABCC"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
    <w:p w14:paraId="79B69E5A"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Bonjour M. Rey,</w:t>
      </w:r>
    </w:p>
    <w:p w14:paraId="6DE5DC74"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J’ai reçu ce matin des appels téléphoniques d’assurés CIPAV qui me disent ne pas avoir reçu les documents pour voter. Je leur ai recommandé de se connecter sur le site. Je constate que je n’ai pas reçu de mail censé m’adresser début novembre les documents de vote tel que cela avait été annoncé et est mentionné dans le code électoral. </w:t>
      </w:r>
    </w:p>
    <w:p w14:paraId="26472E6D"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
    <w:p w14:paraId="13CCCED0"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12. Matériel de vote</w:t>
      </w:r>
    </w:p>
    <w:p w14:paraId="3326B26B"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Le vote est effectué exclusivement par voie électronique. Le matériel de vote est communiqué aux électeurs au plus tard le 7 novembre 2020. Le matériel de vote est constitué comme suit :</w:t>
      </w:r>
    </w:p>
    <w:p w14:paraId="6E9776D4"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heme="minorHAnsi" w:hAnsi="Times New Roman" w:cstheme="minorBidi"/>
          <w:b/>
          <w:bCs/>
          <w:sz w:val="24"/>
          <w:szCs w:val="24"/>
        </w:rPr>
      </w:pPr>
      <w:r>
        <w:rPr>
          <w:rFonts w:ascii="Times New Roman" w:hAnsi="Times New Roman"/>
          <w:b/>
          <w:bCs/>
          <w:sz w:val="24"/>
          <w:szCs w:val="24"/>
        </w:rPr>
        <w:t>Lettre d’information</w:t>
      </w:r>
    </w:p>
    <w:p w14:paraId="43B6998D"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b/>
          <w:bCs/>
          <w:sz w:val="24"/>
          <w:szCs w:val="24"/>
        </w:rPr>
      </w:pPr>
      <w:r>
        <w:rPr>
          <w:rFonts w:ascii="Times New Roman" w:hAnsi="Times New Roman"/>
          <w:b/>
          <w:bCs/>
          <w:sz w:val="24"/>
          <w:szCs w:val="24"/>
        </w:rPr>
        <w:t>Liste des candidats (par ordre alphabétique du nom du candidat titulaire) du groupe professionnel de l’électeur avec leurs professions de foi et leur présentation,</w:t>
      </w:r>
    </w:p>
    <w:p w14:paraId="4F2D9DD9"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Bulletin de vote correspondant au groupe de l’électeur (candidats titulaires et suppléants), </w:t>
      </w:r>
    </w:p>
    <w:p w14:paraId="240D6FB1"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
    <w:p w14:paraId="32829552"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Je pense que ce fait est susceptible de créer de graves difficultés à venir pour la validation du scrutin. (…) Je ne vois pas comment je peux m’assurer que les dizaines de milliers de votants de mon collège aient été informés sans avoir la preuve formelle qu’ils ont bien été informés des dates et modalités du vote. (..) je vous serai donc très reconnaissant de bien vouloir me tenir informé de ce que vous comptez faire pour palier à ce grave dysfonctionnement de dernière minute et me dire ce que je dois répondre aux adhérents qui m’interrogeront dans les jours à venir » </w:t>
      </w:r>
      <w:r>
        <w:rPr>
          <w:rFonts w:ascii="Times New Roman" w:hAnsi="Times New Roman"/>
          <w:sz w:val="24"/>
          <w:szCs w:val="24"/>
        </w:rPr>
        <w:t>(</w:t>
      </w:r>
      <w:r>
        <w:rPr>
          <w:rFonts w:ascii="Times New Roman" w:hAnsi="Times New Roman"/>
          <w:b/>
          <w:bCs/>
          <w:sz w:val="24"/>
          <w:szCs w:val="24"/>
        </w:rPr>
        <w:t>Pièce n°11</w:t>
      </w:r>
      <w:r>
        <w:rPr>
          <w:rFonts w:ascii="Times New Roman" w:hAnsi="Times New Roman"/>
          <w:sz w:val="24"/>
          <w:szCs w:val="24"/>
        </w:rPr>
        <w:t>).</w:t>
      </w:r>
    </w:p>
    <w:p w14:paraId="56A73138"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
    <w:p w14:paraId="671827A7"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Dans un courriel du lendemain 24 novembre je lui rappelle les chiffres de 2014 et compte-tenu de l’augmentation du nombre d’adhérents je lui fais une simulation hypothétique du nombre de votants par collège et globalement. Je lui fais également une suggestion suivante</w:t>
      </w:r>
      <w:r>
        <w:rPr>
          <w:rFonts w:ascii="Times New Roman" w:hAnsi="Times New Roman"/>
          <w:b/>
          <w:bCs/>
          <w:sz w:val="24"/>
          <w:szCs w:val="24"/>
        </w:rPr>
        <w:t xml:space="preserve"> « Je suis toujours en attente de votre réponse pour que la société sous-traitante fournisse les preuves que le matériel de vote a été transmis ou, à tout le moins, qu’il ait informé chaque prestataire que les élections ont lieu jusque mi-décembre. Au cas où il ne serait pas en mesure de le faire je suis certain que la CIPAV, qui verse chaque mois les prestations aux 100.000 prestataires, sera en mesure de les informer dans les meilleurs délais ». </w:t>
      </w:r>
    </w:p>
    <w:p w14:paraId="24B62A9B" w14:textId="77777777" w:rsidR="00A32195" w:rsidRDefault="00A32195" w:rsidP="00A32195">
      <w:pPr>
        <w:pStyle w:val="Corps"/>
        <w:spacing w:after="0" w:line="240" w:lineRule="auto"/>
        <w:jc w:val="both"/>
        <w:rPr>
          <w:rFonts w:ascii="Times New Roman" w:eastAsia="Times New Roman" w:hAnsi="Times New Roman" w:cs="Times New Roman"/>
          <w:b/>
          <w:bCs/>
          <w:color w:val="00B050"/>
          <w:sz w:val="24"/>
          <w:szCs w:val="24"/>
        </w:rPr>
      </w:pPr>
    </w:p>
    <w:p w14:paraId="7B8D363A"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M. Rey, administrateur provisoire sensible à mes arguments et certainement conscient que le prestataire n’était pas en mesure de justifier l’envoi des informations de vote aux 542.000 adhérents de la CIPAV </w:t>
      </w:r>
      <w:proofErr w:type="gramStart"/>
      <w:r>
        <w:rPr>
          <w:rFonts w:ascii="Times New Roman" w:hAnsi="Times New Roman"/>
          <w:b/>
          <w:bCs/>
          <w:sz w:val="24"/>
          <w:szCs w:val="24"/>
        </w:rPr>
        <w:t>demanda</w:t>
      </w:r>
      <w:proofErr w:type="gramEnd"/>
      <w:r>
        <w:rPr>
          <w:rFonts w:ascii="Times New Roman" w:hAnsi="Times New Roman"/>
          <w:b/>
          <w:bCs/>
          <w:sz w:val="24"/>
          <w:szCs w:val="24"/>
        </w:rPr>
        <w:t xml:space="preserve"> aux services internes d’adresser un courriel aux adhérents dont la CIPAV possédait l’adresse électronique. J’ai reçu ce courriel le 25 novembre. Cet envoi prouve le manque de confiance de M. Rey dans la qualité des services du prestataire. </w:t>
      </w:r>
    </w:p>
    <w:p w14:paraId="73663891"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
    <w:p w14:paraId="3395094A"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On connaît la suite :</w:t>
      </w:r>
    </w:p>
    <w:p w14:paraId="77922409"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
    <w:p w14:paraId="3C7D6A66" w14:textId="77777777" w:rsidR="00A32195" w:rsidRDefault="00A32195" w:rsidP="00A32195">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heme="minorHAnsi" w:hAnsi="Times New Roman" w:cstheme="minorBidi"/>
          <w:b/>
          <w:bCs/>
          <w:sz w:val="24"/>
          <w:szCs w:val="24"/>
        </w:rPr>
      </w:pPr>
      <w:r>
        <w:rPr>
          <w:rFonts w:ascii="Times New Roman" w:hAnsi="Times New Roman"/>
          <w:b/>
          <w:bCs/>
          <w:sz w:val="24"/>
          <w:szCs w:val="24"/>
        </w:rPr>
        <w:t>Avec 200.000 inscrits supplémentaires nous avons 20.000 votants de moins…</w:t>
      </w:r>
    </w:p>
    <w:p w14:paraId="3267B215" w14:textId="77777777" w:rsidR="00A32195" w:rsidRDefault="00A32195" w:rsidP="00A32195">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b/>
          <w:bCs/>
          <w:sz w:val="24"/>
          <w:szCs w:val="24"/>
        </w:rPr>
      </w:pPr>
      <w:r>
        <w:rPr>
          <w:rFonts w:ascii="Times New Roman" w:hAnsi="Times New Roman"/>
          <w:b/>
          <w:bCs/>
          <w:sz w:val="24"/>
          <w:szCs w:val="24"/>
        </w:rPr>
        <w:t>Avec 42.000 inscrits Mme Schneider première élue du collège des architectes recueille 772 voix quand M. Castans avec le même nombre d’inscrits en recueillait 3.900 soit 5 fois plus…</w:t>
      </w:r>
    </w:p>
    <w:p w14:paraId="4F27A01A" w14:textId="77777777" w:rsidR="00A32195" w:rsidRDefault="00A32195" w:rsidP="00A32195">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Avec 108.000 inscrits Mme </w:t>
      </w:r>
      <w:proofErr w:type="spellStart"/>
      <w:r>
        <w:rPr>
          <w:rFonts w:ascii="Times New Roman" w:hAnsi="Times New Roman"/>
          <w:b/>
          <w:bCs/>
          <w:sz w:val="24"/>
          <w:szCs w:val="24"/>
        </w:rPr>
        <w:t>Defenin</w:t>
      </w:r>
      <w:proofErr w:type="spellEnd"/>
      <w:r>
        <w:rPr>
          <w:rFonts w:ascii="Times New Roman" w:hAnsi="Times New Roman"/>
          <w:b/>
          <w:bCs/>
          <w:sz w:val="24"/>
          <w:szCs w:val="24"/>
        </w:rPr>
        <w:t xml:space="preserve"> première élue du collège des prestataires recueille 1.900 vois quand j’en recueillais 6.800 avec 40.000 inscrits de moins. </w:t>
      </w:r>
    </w:p>
    <w:p w14:paraId="3E35E26F"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
    <w:p w14:paraId="343C7FC3"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proofErr w:type="spellStart"/>
      <w:r>
        <w:rPr>
          <w:rFonts w:ascii="Times New Roman" w:hAnsi="Times New Roman"/>
          <w:b/>
          <w:bCs/>
          <w:sz w:val="24"/>
          <w:szCs w:val="24"/>
          <w:lang w:val="de-DE"/>
        </w:rPr>
        <w:t>Mme</w:t>
      </w:r>
      <w:proofErr w:type="spellEnd"/>
      <w:r>
        <w:rPr>
          <w:rFonts w:ascii="Times New Roman" w:hAnsi="Times New Roman"/>
          <w:b/>
          <w:bCs/>
          <w:sz w:val="24"/>
          <w:szCs w:val="24"/>
          <w:lang w:val="de-DE"/>
        </w:rPr>
        <w:t xml:space="preserve"> Schneider </w:t>
      </w:r>
      <w:proofErr w:type="spellStart"/>
      <w:r>
        <w:rPr>
          <w:rFonts w:ascii="Times New Roman" w:hAnsi="Times New Roman"/>
          <w:b/>
          <w:bCs/>
          <w:sz w:val="24"/>
          <w:szCs w:val="24"/>
          <w:lang w:val="de-DE"/>
        </w:rPr>
        <w:t>devenue</w:t>
      </w:r>
      <w:proofErr w:type="spellEnd"/>
      <w:r>
        <w:rPr>
          <w:rFonts w:ascii="Times New Roman" w:hAnsi="Times New Roman"/>
          <w:b/>
          <w:bCs/>
          <w:sz w:val="24"/>
          <w:szCs w:val="24"/>
          <w:lang w:val="de-DE"/>
        </w:rPr>
        <w:t xml:space="preserve"> </w:t>
      </w:r>
      <w:proofErr w:type="spellStart"/>
      <w:r>
        <w:rPr>
          <w:rFonts w:ascii="Times New Roman" w:hAnsi="Times New Roman"/>
          <w:b/>
          <w:bCs/>
          <w:sz w:val="24"/>
          <w:szCs w:val="24"/>
          <w:lang w:val="de-DE"/>
        </w:rPr>
        <w:t>pr</w:t>
      </w:r>
      <w:r>
        <w:rPr>
          <w:rFonts w:ascii="Times New Roman" w:hAnsi="Times New Roman"/>
          <w:b/>
          <w:bCs/>
          <w:sz w:val="24"/>
          <w:szCs w:val="24"/>
        </w:rPr>
        <w:t>ésidente</w:t>
      </w:r>
      <w:proofErr w:type="spellEnd"/>
      <w:r>
        <w:rPr>
          <w:rFonts w:ascii="Times New Roman" w:hAnsi="Times New Roman"/>
          <w:b/>
          <w:bCs/>
          <w:sz w:val="24"/>
          <w:szCs w:val="24"/>
        </w:rPr>
        <w:t xml:space="preserve"> depuis le CA de janvier 2021 est élue avec 0,001 (1 pour mille) des votants… Ces chiffres interrogent. »</w:t>
      </w:r>
    </w:p>
    <w:p w14:paraId="0FFE219A" w14:textId="77777777" w:rsidR="00A32195" w:rsidRDefault="00A32195" w:rsidP="00A32195">
      <w:pPr>
        <w:pStyle w:val="Corps"/>
        <w:spacing w:after="0" w:line="240" w:lineRule="auto"/>
        <w:jc w:val="both"/>
        <w:rPr>
          <w:rFonts w:ascii="Times New Roman" w:eastAsia="Times New Roman" w:hAnsi="Times New Roman" w:cs="Times New Roman"/>
          <w:b/>
          <w:bCs/>
          <w:color w:val="00B050"/>
          <w:sz w:val="24"/>
          <w:szCs w:val="24"/>
        </w:rPr>
      </w:pPr>
    </w:p>
    <w:p w14:paraId="235BC88B"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nl-NL"/>
        </w:rPr>
        <w:t>De m</w:t>
      </w:r>
      <w:proofErr w:type="spellStart"/>
      <w:r>
        <w:rPr>
          <w:rFonts w:ascii="Times New Roman" w:hAnsi="Times New Roman"/>
          <w:sz w:val="24"/>
          <w:szCs w:val="24"/>
        </w:rPr>
        <w:t>ême</w:t>
      </w:r>
      <w:proofErr w:type="spellEnd"/>
      <w:r>
        <w:rPr>
          <w:rFonts w:ascii="Times New Roman" w:hAnsi="Times New Roman"/>
          <w:sz w:val="24"/>
          <w:szCs w:val="24"/>
        </w:rPr>
        <w:t>, Madame LHUISSIER fut également empêchée de participer au vote lors des élections de la CIPAV, comme elle l’</w:t>
      </w:r>
      <w:r>
        <w:rPr>
          <w:rFonts w:ascii="Times New Roman" w:hAnsi="Times New Roman"/>
          <w:sz w:val="24"/>
          <w:szCs w:val="24"/>
          <w:lang w:val="it-IT"/>
        </w:rPr>
        <w:t>atteste</w:t>
      </w:r>
      <w:r>
        <w:rPr>
          <w:rFonts w:ascii="Times New Roman" w:hAnsi="Times New Roman"/>
          <w:sz w:val="24"/>
          <w:szCs w:val="24"/>
        </w:rPr>
        <w:t> « </w:t>
      </w:r>
      <w:r>
        <w:rPr>
          <w:rFonts w:ascii="Times New Roman" w:hAnsi="Times New Roman"/>
          <w:b/>
          <w:bCs/>
          <w:sz w:val="24"/>
          <w:szCs w:val="24"/>
          <w:lang w:val="pt-PT"/>
        </w:rPr>
        <w:t>Le 09 d</w:t>
      </w:r>
      <w:proofErr w:type="spellStart"/>
      <w:r>
        <w:rPr>
          <w:rFonts w:ascii="Times New Roman" w:hAnsi="Times New Roman"/>
          <w:b/>
          <w:bCs/>
          <w:sz w:val="24"/>
          <w:szCs w:val="24"/>
        </w:rPr>
        <w:t>écembre</w:t>
      </w:r>
      <w:proofErr w:type="spellEnd"/>
      <w:r>
        <w:rPr>
          <w:rFonts w:ascii="Times New Roman" w:hAnsi="Times New Roman"/>
          <w:b/>
          <w:bCs/>
          <w:sz w:val="24"/>
          <w:szCs w:val="24"/>
        </w:rPr>
        <w:t xml:space="preserve"> 2020, j’ai essayé de voter, à plusieurs reprises et sans succès aux élections 2020 de la CIPAV. Ci-joint une image-écran de ce qui s’affichait. Je suis passée par le navigateur Firefox et j’</w:t>
      </w:r>
      <w:r>
        <w:rPr>
          <w:rFonts w:ascii="Times New Roman" w:hAnsi="Times New Roman"/>
          <w:b/>
          <w:bCs/>
          <w:sz w:val="24"/>
          <w:szCs w:val="24"/>
          <w:lang w:val="it-IT"/>
        </w:rPr>
        <w:t xml:space="preserve">ai </w:t>
      </w:r>
      <w:r>
        <w:rPr>
          <w:rFonts w:ascii="Times New Roman" w:hAnsi="Times New Roman"/>
          <w:b/>
          <w:bCs/>
          <w:sz w:val="24"/>
          <w:szCs w:val="24"/>
        </w:rPr>
        <w:t xml:space="preserve">également essayé </w:t>
      </w:r>
      <w:r>
        <w:rPr>
          <w:rFonts w:ascii="Times New Roman" w:hAnsi="Times New Roman"/>
          <w:b/>
          <w:bCs/>
          <w:sz w:val="24"/>
          <w:szCs w:val="24"/>
          <w:lang w:val="it-IT"/>
        </w:rPr>
        <w:t>via Safari</w:t>
      </w:r>
      <w:r>
        <w:rPr>
          <w:rFonts w:ascii="Times New Roman" w:hAnsi="Times New Roman"/>
          <w:b/>
          <w:bCs/>
          <w:sz w:val="24"/>
          <w:szCs w:val="24"/>
        </w:rPr>
        <w:t> : le bouton « Voter en ligne » n’ouvrait pas de fenêtre. Je n’ai donc pas eu accès à ce vote</w:t>
      </w:r>
      <w:r>
        <w:rPr>
          <w:rFonts w:ascii="Times New Roman" w:hAnsi="Times New Roman"/>
          <w:sz w:val="24"/>
          <w:szCs w:val="24"/>
        </w:rPr>
        <w:t> » (</w:t>
      </w:r>
      <w:r>
        <w:rPr>
          <w:rFonts w:ascii="Times New Roman" w:hAnsi="Times New Roman"/>
          <w:b/>
          <w:bCs/>
          <w:sz w:val="24"/>
          <w:szCs w:val="24"/>
        </w:rPr>
        <w:t>Pièce n°12</w:t>
      </w:r>
      <w:r>
        <w:rPr>
          <w:rFonts w:ascii="Times New Roman" w:hAnsi="Times New Roman"/>
          <w:sz w:val="24"/>
          <w:szCs w:val="24"/>
        </w:rPr>
        <w:t>).</w:t>
      </w:r>
    </w:p>
    <w:p w14:paraId="13294DCC"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329A41A9"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r>
        <w:rPr>
          <w:rFonts w:ascii="Times New Roman" w:hAnsi="Times New Roman"/>
          <w:sz w:val="24"/>
          <w:szCs w:val="24"/>
        </w:rPr>
        <w:t>Cette adhérente a donc également été empêchée de voter, bien qu’elle se soit connectée à son compte en ligne comme la CIPAV le préconisait</w:t>
      </w:r>
      <w:r>
        <w:rPr>
          <w:rFonts w:ascii="Times New Roman" w:hAnsi="Times New Roman"/>
          <w:color w:val="00B050"/>
          <w:sz w:val="24"/>
          <w:szCs w:val="24"/>
        </w:rPr>
        <w:t xml:space="preserve"> </w:t>
      </w:r>
      <w:r>
        <w:rPr>
          <w:rFonts w:ascii="Times New Roman" w:hAnsi="Times New Roman"/>
          <w:sz w:val="24"/>
          <w:szCs w:val="24"/>
        </w:rPr>
        <w:t>(</w:t>
      </w:r>
      <w:r>
        <w:rPr>
          <w:rFonts w:ascii="Times New Roman" w:hAnsi="Times New Roman"/>
          <w:b/>
          <w:bCs/>
          <w:sz w:val="24"/>
          <w:szCs w:val="24"/>
        </w:rPr>
        <w:t>Pièce n°13</w:t>
      </w:r>
      <w:r>
        <w:rPr>
          <w:rFonts w:ascii="Times New Roman" w:hAnsi="Times New Roman"/>
          <w:sz w:val="24"/>
          <w:szCs w:val="24"/>
        </w:rPr>
        <w:t xml:space="preserve">). </w:t>
      </w:r>
    </w:p>
    <w:p w14:paraId="62D5ACDC"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r>
        <w:rPr>
          <w:rFonts w:ascii="Times New Roman" w:hAnsi="Times New Roman"/>
          <w:sz w:val="24"/>
          <w:szCs w:val="24"/>
        </w:rPr>
        <w:t>La Caisse lui a envoyé un mail en date du 24 novembre 2020 l’invitant à voter en ligne « </w:t>
      </w:r>
      <w:r>
        <w:rPr>
          <w:rFonts w:ascii="Times New Roman" w:hAnsi="Times New Roman"/>
          <w:b/>
          <w:bCs/>
          <w:sz w:val="24"/>
          <w:szCs w:val="24"/>
        </w:rPr>
        <w:t>Madame LHUISSIER, vous pouvez désormais voter pour les administrateurs qui vous représenteront au Conseil d’administration de la CIPAV (…) Depuis n’importe quel ordinateur, smartphone ou tablette, connectez-vous sur votre espace-personnel.lacipav.fr et cliquez sur le bouton « voter en ligne »</w:t>
      </w:r>
      <w:r>
        <w:rPr>
          <w:rFonts w:ascii="Times New Roman" w:hAnsi="Times New Roman"/>
          <w:sz w:val="24"/>
          <w:szCs w:val="24"/>
        </w:rPr>
        <w:t xml:space="preserve"> ». </w:t>
      </w:r>
    </w:p>
    <w:p w14:paraId="3A55642A"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78F07CD7"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L’adhérente a bien évidement voulu voter en ligne mais n’a pas pu procéder au vote, et en a immédiatement averti la CIPAV le 25 novembre 2020, comme suit « </w:t>
      </w:r>
      <w:r>
        <w:rPr>
          <w:rFonts w:ascii="Times New Roman" w:hAnsi="Times New Roman"/>
          <w:b/>
          <w:bCs/>
          <w:sz w:val="24"/>
          <w:szCs w:val="24"/>
        </w:rPr>
        <w:t>J’essaye de voter en ligne mais quand je clique sur le bouton « Voter en ligne », rien ne se passe… Sauf le message « </w:t>
      </w:r>
      <w:r>
        <w:rPr>
          <w:rFonts w:ascii="Times New Roman" w:hAnsi="Times New Roman"/>
          <w:b/>
          <w:bCs/>
          <w:sz w:val="24"/>
          <w:szCs w:val="24"/>
          <w:lang w:val="pt-PT"/>
        </w:rPr>
        <w:t>Firefox a emp</w:t>
      </w:r>
      <w:proofErr w:type="spellStart"/>
      <w:r>
        <w:rPr>
          <w:rFonts w:ascii="Times New Roman" w:hAnsi="Times New Roman"/>
          <w:b/>
          <w:bCs/>
          <w:sz w:val="24"/>
          <w:szCs w:val="24"/>
        </w:rPr>
        <w:t>êché</w:t>
      </w:r>
      <w:proofErr w:type="spellEnd"/>
      <w:r>
        <w:rPr>
          <w:rFonts w:ascii="Times New Roman" w:hAnsi="Times New Roman"/>
          <w:b/>
          <w:bCs/>
          <w:sz w:val="24"/>
          <w:szCs w:val="24"/>
        </w:rPr>
        <w:t xml:space="preserve"> ce site d’ouvrir une page popup ». J’ai essayé </w:t>
      </w:r>
      <w:r>
        <w:rPr>
          <w:rFonts w:ascii="Times New Roman" w:hAnsi="Times New Roman"/>
          <w:b/>
          <w:bCs/>
          <w:sz w:val="24"/>
          <w:szCs w:val="24"/>
          <w:lang w:val="it-IT"/>
        </w:rPr>
        <w:t>par Safari, c</w:t>
      </w:r>
      <w:r>
        <w:rPr>
          <w:rFonts w:ascii="Times New Roman" w:hAnsi="Times New Roman"/>
          <w:b/>
          <w:bCs/>
          <w:sz w:val="24"/>
          <w:szCs w:val="24"/>
        </w:rPr>
        <w:t>’</w:t>
      </w:r>
      <w:r>
        <w:rPr>
          <w:rFonts w:ascii="Times New Roman" w:hAnsi="Times New Roman"/>
          <w:b/>
          <w:bCs/>
          <w:sz w:val="24"/>
          <w:szCs w:val="24"/>
          <w:lang w:val="da-DK"/>
        </w:rPr>
        <w:t xml:space="preserve">est idem, </w:t>
      </w:r>
      <w:r>
        <w:rPr>
          <w:rFonts w:ascii="Times New Roman" w:hAnsi="Times New Roman"/>
          <w:b/>
          <w:bCs/>
          <w:sz w:val="24"/>
          <w:szCs w:val="24"/>
        </w:rPr>
        <w:t>ça ne s’ouvre pas</w:t>
      </w:r>
      <w:r>
        <w:rPr>
          <w:rFonts w:ascii="Times New Roman" w:hAnsi="Times New Roman"/>
          <w:sz w:val="24"/>
          <w:szCs w:val="24"/>
        </w:rPr>
        <w:t> » (</w:t>
      </w:r>
      <w:r>
        <w:rPr>
          <w:rFonts w:ascii="Times New Roman" w:hAnsi="Times New Roman"/>
          <w:b/>
          <w:bCs/>
          <w:sz w:val="24"/>
          <w:szCs w:val="24"/>
        </w:rPr>
        <w:t>Pièce n°14</w:t>
      </w:r>
      <w:r>
        <w:rPr>
          <w:rFonts w:ascii="Times New Roman" w:hAnsi="Times New Roman"/>
          <w:sz w:val="24"/>
          <w:szCs w:val="24"/>
        </w:rPr>
        <w:t>).</w:t>
      </w:r>
    </w:p>
    <w:p w14:paraId="3CF23F4A"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3472C509"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Madame LHUISSIER a joint à la CIPAV une capture d’écran montrant bien que rien ne s’affiche lorsqu’elle clique sur </w:t>
      </w:r>
      <w:r>
        <w:rPr>
          <w:rFonts w:ascii="Times New Roman" w:hAnsi="Times New Roman"/>
          <w:b/>
          <w:bCs/>
          <w:sz w:val="24"/>
          <w:szCs w:val="24"/>
        </w:rPr>
        <w:t>« voter en ligne »</w:t>
      </w:r>
      <w:r>
        <w:rPr>
          <w:rFonts w:ascii="Times New Roman" w:hAnsi="Times New Roman"/>
          <w:sz w:val="24"/>
          <w:szCs w:val="24"/>
        </w:rPr>
        <w:t xml:space="preserve"> (</w:t>
      </w:r>
      <w:r>
        <w:rPr>
          <w:rFonts w:ascii="Times New Roman" w:hAnsi="Times New Roman"/>
          <w:b/>
          <w:bCs/>
          <w:sz w:val="24"/>
          <w:szCs w:val="24"/>
        </w:rPr>
        <w:t>Pièce n°15</w:t>
      </w:r>
      <w:r>
        <w:rPr>
          <w:rFonts w:ascii="Times New Roman" w:hAnsi="Times New Roman"/>
          <w:sz w:val="24"/>
          <w:szCs w:val="24"/>
        </w:rPr>
        <w:t>).</w:t>
      </w:r>
    </w:p>
    <w:p w14:paraId="31FDCB3A"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706A4B8E"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Ne prenant pas en compte l’échec à la tentative de vote de l’adhérente, la CIPAV a renvoyé un mail à </w:t>
      </w:r>
      <w:r>
        <w:rPr>
          <w:rFonts w:ascii="Times New Roman" w:hAnsi="Times New Roman"/>
          <w:sz w:val="24"/>
          <w:szCs w:val="24"/>
          <w:lang w:val="de-DE"/>
        </w:rPr>
        <w:t>Madame LHUISSIER le 3 d</w:t>
      </w:r>
      <w:proofErr w:type="spellStart"/>
      <w:r>
        <w:rPr>
          <w:rFonts w:ascii="Times New Roman" w:hAnsi="Times New Roman"/>
          <w:sz w:val="24"/>
          <w:szCs w:val="24"/>
        </w:rPr>
        <w:t>écembre</w:t>
      </w:r>
      <w:proofErr w:type="spellEnd"/>
      <w:r>
        <w:rPr>
          <w:rFonts w:ascii="Times New Roman" w:hAnsi="Times New Roman"/>
          <w:sz w:val="24"/>
          <w:szCs w:val="24"/>
        </w:rPr>
        <w:t xml:space="preserve"> 2020 pour l’inviter à procéder au vote </w:t>
      </w:r>
      <w:r>
        <w:rPr>
          <w:rFonts w:ascii="Times New Roman" w:hAnsi="Times New Roman"/>
          <w:b/>
          <w:bCs/>
          <w:sz w:val="24"/>
          <w:szCs w:val="24"/>
        </w:rPr>
        <w:t>« Madame LHUISSIER, Depuis une semaine déjà les électeurs de la CIPAV votent pour être une partie des administrateurs qui siègeront au Conseil d’administration à compter du 1</w:t>
      </w:r>
      <w:r>
        <w:rPr>
          <w:rFonts w:ascii="Times New Roman" w:hAnsi="Times New Roman"/>
          <w:b/>
          <w:bCs/>
          <w:sz w:val="24"/>
          <w:szCs w:val="24"/>
          <w:vertAlign w:val="superscript"/>
        </w:rPr>
        <w:t>er</w:t>
      </w:r>
      <w:r>
        <w:rPr>
          <w:rFonts w:ascii="Times New Roman" w:hAnsi="Times New Roman"/>
          <w:b/>
          <w:bCs/>
          <w:sz w:val="24"/>
          <w:szCs w:val="24"/>
        </w:rPr>
        <w:t xml:space="preserve"> janvier 2021. Il est important que vous votiez sans plus attendre pour désigner vos administrateurs ! » </w:t>
      </w:r>
      <w:r>
        <w:rPr>
          <w:rFonts w:ascii="Times New Roman" w:hAnsi="Times New Roman"/>
          <w:sz w:val="24"/>
          <w:szCs w:val="24"/>
        </w:rPr>
        <w:t>(</w:t>
      </w:r>
      <w:r>
        <w:rPr>
          <w:rFonts w:ascii="Times New Roman" w:hAnsi="Times New Roman"/>
          <w:b/>
          <w:bCs/>
          <w:sz w:val="24"/>
          <w:szCs w:val="24"/>
        </w:rPr>
        <w:t>Pièce n°16</w:t>
      </w:r>
      <w:r>
        <w:rPr>
          <w:rFonts w:ascii="Times New Roman" w:hAnsi="Times New Roman"/>
          <w:sz w:val="24"/>
          <w:szCs w:val="24"/>
        </w:rPr>
        <w:t>).</w:t>
      </w:r>
    </w:p>
    <w:p w14:paraId="38E17E79"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3DBDB369"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it-IT"/>
        </w:rPr>
        <w:t>La CIPAV n</w:t>
      </w:r>
      <w:r>
        <w:rPr>
          <w:rFonts w:ascii="Times New Roman" w:hAnsi="Times New Roman"/>
          <w:sz w:val="24"/>
          <w:szCs w:val="24"/>
        </w:rPr>
        <w:t xml:space="preserve">’a donc pas tenu à résoudre le problème rencontré par l’adhérente et ainsi lui permettre de procéder au vote. </w:t>
      </w:r>
    </w:p>
    <w:p w14:paraId="3198999D"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4649E70A"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En outre, Monsieur SIESS a également rencontré des obstacles à sa tentative de vote, et produit aux débats un échange de mails avec la CIPAV le démontrant </w:t>
      </w:r>
      <w:r>
        <w:rPr>
          <w:rFonts w:ascii="Times New Roman" w:hAnsi="Times New Roman"/>
          <w:b/>
          <w:bCs/>
          <w:sz w:val="24"/>
          <w:szCs w:val="24"/>
        </w:rPr>
        <w:t>(Pièce n°8).</w:t>
      </w:r>
    </w:p>
    <w:p w14:paraId="1C313DA8"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28171366"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La CIPAV, dans ses conclusions en défense, semble considérer ces échanges non-probants, de la manière suivante </w:t>
      </w:r>
      <w:r>
        <w:rPr>
          <w:rFonts w:ascii="Times New Roman" w:hAnsi="Times New Roman"/>
          <w:b/>
          <w:bCs/>
          <w:sz w:val="24"/>
          <w:szCs w:val="24"/>
        </w:rPr>
        <w:t>« Compte tenu de sa production constituée d’un échange de courriels avec la plateforme CIPAV, le tribunal ne pourra que juger qu’il ne rapporte pas la preuve de ses allégations, qu’il n’établit pas qu’il ait été dans l’</w:t>
      </w:r>
      <w:r>
        <w:rPr>
          <w:rFonts w:ascii="Times New Roman" w:hAnsi="Times New Roman"/>
          <w:b/>
          <w:bCs/>
          <w:sz w:val="24"/>
          <w:szCs w:val="24"/>
          <w:lang w:val="it-IT"/>
        </w:rPr>
        <w:t>impossibilit</w:t>
      </w:r>
      <w:r>
        <w:rPr>
          <w:rFonts w:ascii="Times New Roman" w:hAnsi="Times New Roman"/>
          <w:b/>
          <w:bCs/>
          <w:sz w:val="24"/>
          <w:szCs w:val="24"/>
        </w:rPr>
        <w:t xml:space="preserve">é de voter, hormis de son fait et qu’en tout état de cause cet avatar n’aurait pas été en lui-même susceptible d’avoir une influence significative sur le scrutin ». </w:t>
      </w:r>
    </w:p>
    <w:p w14:paraId="185000D5"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503C9783"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Néanmoins, n’</w:t>
      </w:r>
      <w:r>
        <w:rPr>
          <w:rFonts w:ascii="Times New Roman" w:hAnsi="Times New Roman"/>
          <w:sz w:val="24"/>
          <w:szCs w:val="24"/>
          <w:lang w:val="de-DE"/>
        </w:rPr>
        <w:t>en d</w:t>
      </w:r>
      <w:proofErr w:type="spellStart"/>
      <w:r>
        <w:rPr>
          <w:rFonts w:ascii="Times New Roman" w:hAnsi="Times New Roman"/>
          <w:sz w:val="24"/>
          <w:szCs w:val="24"/>
        </w:rPr>
        <w:t>éplaise</w:t>
      </w:r>
      <w:proofErr w:type="spellEnd"/>
      <w:r>
        <w:rPr>
          <w:rFonts w:ascii="Times New Roman" w:hAnsi="Times New Roman"/>
          <w:sz w:val="24"/>
          <w:szCs w:val="24"/>
        </w:rPr>
        <w:t xml:space="preserve"> à la CIPAV, Monsieur SIESS atteste avoir effectivement rencontré des difficultés pour voter, comme suit « </w:t>
      </w:r>
      <w:r>
        <w:rPr>
          <w:rFonts w:ascii="Times New Roman" w:hAnsi="Times New Roman"/>
          <w:b/>
          <w:bCs/>
          <w:sz w:val="24"/>
          <w:szCs w:val="24"/>
        </w:rPr>
        <w:t xml:space="preserve">Comme le prouve l’échange de mails </w:t>
      </w:r>
      <w:proofErr w:type="gramStart"/>
      <w:r>
        <w:rPr>
          <w:rFonts w:ascii="Times New Roman" w:hAnsi="Times New Roman"/>
          <w:b/>
          <w:bCs/>
          <w:sz w:val="24"/>
          <w:szCs w:val="24"/>
        </w:rPr>
        <w:t xml:space="preserve">suite à </w:t>
      </w:r>
      <w:r>
        <w:rPr>
          <w:rFonts w:ascii="Times New Roman" w:hAnsi="Times New Roman"/>
          <w:b/>
          <w:bCs/>
          <w:sz w:val="24"/>
          <w:szCs w:val="24"/>
          <w:lang w:val="it-IT"/>
        </w:rPr>
        <w:t>un</w:t>
      </w:r>
      <w:proofErr w:type="gramEnd"/>
      <w:r>
        <w:rPr>
          <w:rFonts w:ascii="Times New Roman" w:hAnsi="Times New Roman"/>
          <w:b/>
          <w:bCs/>
          <w:sz w:val="24"/>
          <w:szCs w:val="24"/>
          <w:lang w:val="it-IT"/>
        </w:rPr>
        <w:t xml:space="preserve"> probl</w:t>
      </w:r>
      <w:proofErr w:type="spellStart"/>
      <w:r>
        <w:rPr>
          <w:rFonts w:ascii="Times New Roman" w:hAnsi="Times New Roman"/>
          <w:b/>
          <w:bCs/>
          <w:sz w:val="24"/>
          <w:szCs w:val="24"/>
        </w:rPr>
        <w:t>ème</w:t>
      </w:r>
      <w:proofErr w:type="spellEnd"/>
      <w:r>
        <w:rPr>
          <w:rFonts w:ascii="Times New Roman" w:hAnsi="Times New Roman"/>
          <w:b/>
          <w:bCs/>
          <w:sz w:val="24"/>
          <w:szCs w:val="24"/>
        </w:rPr>
        <w:t xml:space="preserve"> de connexion, un contact téléphonique le 10 décembre m’</w:t>
      </w:r>
      <w:r>
        <w:rPr>
          <w:rFonts w:ascii="Times New Roman" w:hAnsi="Times New Roman"/>
          <w:b/>
          <w:bCs/>
          <w:sz w:val="24"/>
          <w:szCs w:val="24"/>
          <w:lang w:val="it-IT"/>
        </w:rPr>
        <w:t>a assur</w:t>
      </w:r>
      <w:r>
        <w:rPr>
          <w:rFonts w:ascii="Times New Roman" w:hAnsi="Times New Roman"/>
          <w:b/>
          <w:bCs/>
          <w:sz w:val="24"/>
          <w:szCs w:val="24"/>
        </w:rPr>
        <w:t>é que je recevrais un nouveau code d’</w:t>
      </w:r>
      <w:r>
        <w:rPr>
          <w:rFonts w:ascii="Times New Roman" w:hAnsi="Times New Roman"/>
          <w:b/>
          <w:bCs/>
          <w:sz w:val="24"/>
          <w:szCs w:val="24"/>
          <w:lang w:val="it-IT"/>
        </w:rPr>
        <w:t>acc</w:t>
      </w:r>
      <w:r>
        <w:rPr>
          <w:rFonts w:ascii="Times New Roman" w:hAnsi="Times New Roman"/>
          <w:b/>
          <w:bCs/>
          <w:sz w:val="24"/>
          <w:szCs w:val="24"/>
        </w:rPr>
        <w:t>è</w:t>
      </w:r>
      <w:r>
        <w:rPr>
          <w:rFonts w:ascii="Times New Roman" w:hAnsi="Times New Roman"/>
          <w:b/>
          <w:bCs/>
          <w:sz w:val="24"/>
          <w:szCs w:val="24"/>
          <w:lang w:val="pt-PT"/>
        </w:rPr>
        <w:t>s. N</w:t>
      </w:r>
      <w:r>
        <w:rPr>
          <w:rFonts w:ascii="Times New Roman" w:hAnsi="Times New Roman"/>
          <w:b/>
          <w:bCs/>
          <w:sz w:val="24"/>
          <w:szCs w:val="24"/>
        </w:rPr>
        <w:t>’ayant rien reçu, le contact que j’ai eu le samedi 12 décembre me confirme l’envoi des codes. Je n’ai jamais rien reçu qui me permette de voter</w:t>
      </w:r>
      <w:r>
        <w:rPr>
          <w:rFonts w:ascii="Times New Roman" w:hAnsi="Times New Roman"/>
          <w:sz w:val="24"/>
          <w:szCs w:val="24"/>
        </w:rPr>
        <w:t> » (</w:t>
      </w:r>
      <w:r>
        <w:rPr>
          <w:rFonts w:ascii="Times New Roman" w:hAnsi="Times New Roman"/>
          <w:b/>
          <w:bCs/>
          <w:sz w:val="24"/>
          <w:szCs w:val="24"/>
        </w:rPr>
        <w:t>Pièce n°17</w:t>
      </w:r>
      <w:r>
        <w:rPr>
          <w:rFonts w:ascii="Times New Roman" w:hAnsi="Times New Roman"/>
          <w:sz w:val="24"/>
          <w:szCs w:val="24"/>
        </w:rPr>
        <w:t>).</w:t>
      </w:r>
    </w:p>
    <w:p w14:paraId="3F8D55E8"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2C256C8A"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Monsieur SIESS est requérant à la pré</w:t>
      </w:r>
      <w:r>
        <w:rPr>
          <w:rFonts w:ascii="Times New Roman" w:hAnsi="Times New Roman"/>
          <w:sz w:val="24"/>
          <w:szCs w:val="24"/>
          <w:lang w:val="pt-PT"/>
        </w:rPr>
        <w:t>sente requ</w:t>
      </w:r>
      <w:r>
        <w:rPr>
          <w:rFonts w:ascii="Times New Roman" w:hAnsi="Times New Roman"/>
          <w:sz w:val="24"/>
          <w:szCs w:val="24"/>
        </w:rPr>
        <w:t>ê</w:t>
      </w:r>
      <w:r>
        <w:rPr>
          <w:rFonts w:ascii="Times New Roman" w:hAnsi="Times New Roman"/>
          <w:sz w:val="24"/>
          <w:szCs w:val="24"/>
          <w:lang w:val="it-IT"/>
        </w:rPr>
        <w:t>te en annulation. N</w:t>
      </w:r>
      <w:proofErr w:type="spellStart"/>
      <w:r>
        <w:rPr>
          <w:rFonts w:ascii="Times New Roman" w:hAnsi="Times New Roman"/>
          <w:sz w:val="24"/>
          <w:szCs w:val="24"/>
        </w:rPr>
        <w:t>éanmoins</w:t>
      </w:r>
      <w:proofErr w:type="spellEnd"/>
      <w:r>
        <w:rPr>
          <w:rFonts w:ascii="Times New Roman" w:hAnsi="Times New Roman"/>
          <w:sz w:val="24"/>
          <w:szCs w:val="24"/>
        </w:rPr>
        <w:t>, l’échange de mails mentionné ci-dessus est intervenu en amont du vote et ne peut être contesté comme élément de preuve sous-tendant la requête en annulation et justifiant de son bien-fondé.</w:t>
      </w:r>
    </w:p>
    <w:p w14:paraId="32C1BA02"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4D09AA54"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CIPAV ne peut donc pas manquer de considération pour un tel témoignage, parfaitement valable et probant des failles qui ont eu lieu lors du vote des électeurs de la CIPAV. </w:t>
      </w:r>
    </w:p>
    <w:p w14:paraId="06D83CEC"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30A5EC7F"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Caisse qui ne craint pas de se contredire affirme que </w:t>
      </w:r>
      <w:r>
        <w:rPr>
          <w:rFonts w:ascii="Times New Roman" w:hAnsi="Times New Roman"/>
          <w:b/>
          <w:bCs/>
          <w:sz w:val="24"/>
          <w:szCs w:val="24"/>
        </w:rPr>
        <w:t>« les assurés disposant d’un espace personnel, comme c’est le cas pour Monsieur SIESS n’avaient ainsi nul besoin de codes supplémentaires pour exprimer leur suffrage »</w:t>
      </w:r>
      <w:r>
        <w:rPr>
          <w:rFonts w:ascii="Times New Roman" w:hAnsi="Times New Roman"/>
          <w:sz w:val="24"/>
          <w:szCs w:val="24"/>
        </w:rPr>
        <w:t xml:space="preserve"> alors même que la CIPAV avait indiqué à l’adhérent l’envoi de codes d’</w:t>
      </w:r>
      <w:r>
        <w:rPr>
          <w:rFonts w:ascii="Times New Roman" w:hAnsi="Times New Roman"/>
          <w:sz w:val="24"/>
          <w:szCs w:val="24"/>
          <w:lang w:val="it-IT"/>
        </w:rPr>
        <w:t>acc</w:t>
      </w:r>
      <w:r>
        <w:rPr>
          <w:rFonts w:ascii="Times New Roman" w:hAnsi="Times New Roman"/>
          <w:sz w:val="24"/>
          <w:szCs w:val="24"/>
        </w:rPr>
        <w:t xml:space="preserve">ès pour qu’il puisse procéder au vote. </w:t>
      </w:r>
    </w:p>
    <w:p w14:paraId="686E97E8"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75C67BF7"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De surcroît, la CIPAV affirme que </w:t>
      </w:r>
      <w:r>
        <w:rPr>
          <w:rFonts w:ascii="Times New Roman" w:hAnsi="Times New Roman"/>
          <w:b/>
          <w:bCs/>
          <w:sz w:val="24"/>
          <w:szCs w:val="24"/>
        </w:rPr>
        <w:t>« seuls 1970 électeurs (0,36%) sur 543 069 n’ont pu recevoir le maté</w:t>
      </w:r>
      <w:proofErr w:type="spellStart"/>
      <w:r>
        <w:rPr>
          <w:rFonts w:ascii="Times New Roman" w:hAnsi="Times New Roman"/>
          <w:b/>
          <w:bCs/>
          <w:sz w:val="24"/>
          <w:szCs w:val="24"/>
          <w:lang w:val="de-DE"/>
        </w:rPr>
        <w:t>riel</w:t>
      </w:r>
      <w:proofErr w:type="spellEnd"/>
      <w:r>
        <w:rPr>
          <w:rFonts w:ascii="Times New Roman" w:hAnsi="Times New Roman"/>
          <w:b/>
          <w:bCs/>
          <w:sz w:val="24"/>
          <w:szCs w:val="24"/>
          <w:lang w:val="de-DE"/>
        </w:rPr>
        <w:t xml:space="preserve"> </w:t>
      </w:r>
      <w:r>
        <w:rPr>
          <w:rFonts w:ascii="Times New Roman" w:hAnsi="Times New Roman"/>
          <w:b/>
          <w:bCs/>
          <w:sz w:val="24"/>
          <w:szCs w:val="24"/>
        </w:rPr>
        <w:t>électoral… de leur fait, dans la mesure où ils n’avaient communiqué à la CIPAV aucune adresse permettant de les informer ! ».</w:t>
      </w:r>
    </w:p>
    <w:p w14:paraId="5A8EA705"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2DAA410F"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La Caisse décompte un nombre extrêmement précis d’électeurs qui n’auraient pas reçu le maté</w:t>
      </w:r>
      <w:proofErr w:type="spellStart"/>
      <w:r>
        <w:rPr>
          <w:rFonts w:ascii="Times New Roman" w:hAnsi="Times New Roman"/>
          <w:sz w:val="24"/>
          <w:szCs w:val="24"/>
          <w:lang w:val="de-DE"/>
        </w:rPr>
        <w:t>riel</w:t>
      </w:r>
      <w:proofErr w:type="spellEnd"/>
      <w:r>
        <w:rPr>
          <w:rFonts w:ascii="Times New Roman" w:hAnsi="Times New Roman"/>
          <w:sz w:val="24"/>
          <w:szCs w:val="24"/>
          <w:lang w:val="de-DE"/>
        </w:rPr>
        <w:t xml:space="preserve"> </w:t>
      </w:r>
      <w:r>
        <w:rPr>
          <w:rFonts w:ascii="Times New Roman" w:hAnsi="Times New Roman"/>
          <w:sz w:val="24"/>
          <w:szCs w:val="24"/>
        </w:rPr>
        <w:t xml:space="preserve">électoral. Il convient de se demander sur quelle base elle se fonde pour affirmer un tel nombre. </w:t>
      </w:r>
    </w:p>
    <w:p w14:paraId="778EB8E8"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3958A207"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De plus, il n’est pas possible de considérer ce nombre d’électeurs comme dérisoire, et encore moins sur l’impact que cela a sur l’issue d’un scrutin. </w:t>
      </w:r>
    </w:p>
    <w:p w14:paraId="184CC93A"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54D07203"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En outre, il appartiendra à la CIPAV de démontrer qu’elle ne possédait pas l’adresse desdits électeurs pour leur transmettre les informations, ce qui parait étrange pour des adhérents recevant des courriels et courriers de la part de leur Caisse, et étant tous titulaires d’un compte en ligne, dès leur affiliation. </w:t>
      </w:r>
    </w:p>
    <w:p w14:paraId="5BB2C2EB"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73EC8570"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it-IT"/>
        </w:rPr>
        <w:lastRenderedPageBreak/>
        <w:t>Il r</w:t>
      </w:r>
      <w:proofErr w:type="spellStart"/>
      <w:r>
        <w:rPr>
          <w:rFonts w:ascii="Times New Roman" w:hAnsi="Times New Roman"/>
          <w:sz w:val="24"/>
          <w:szCs w:val="24"/>
        </w:rPr>
        <w:t>ésulte</w:t>
      </w:r>
      <w:proofErr w:type="spellEnd"/>
      <w:r>
        <w:rPr>
          <w:rFonts w:ascii="Times New Roman" w:hAnsi="Times New Roman"/>
          <w:sz w:val="24"/>
          <w:szCs w:val="24"/>
        </w:rPr>
        <w:t xml:space="preserve"> de ces éléments et de ces témoignages qu’il n’est pas possible d’affirmer que le résultat obtenu à l’issue du scrutin a été obtenu normalement. </w:t>
      </w:r>
    </w:p>
    <w:p w14:paraId="53C8123F"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3D70DEC4"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Or, la jurisprudence admet que les irrégularités dont les incidences retirent au scrutin d'une manière générale toute garantie de sincérité ou rendent suspects les résultats provoquent constamment l'</w:t>
      </w:r>
      <w:r>
        <w:rPr>
          <w:rFonts w:ascii="Times New Roman" w:hAnsi="Times New Roman"/>
          <w:b/>
          <w:bCs/>
          <w:sz w:val="24"/>
          <w:szCs w:val="24"/>
        </w:rPr>
        <w:t xml:space="preserve">annulation </w:t>
      </w:r>
      <w:r>
        <w:rPr>
          <w:rFonts w:ascii="Times New Roman" w:hAnsi="Times New Roman"/>
          <w:sz w:val="24"/>
          <w:szCs w:val="24"/>
        </w:rPr>
        <w:t xml:space="preserve">des opérations électorales </w:t>
      </w:r>
      <w:r>
        <w:rPr>
          <w:rFonts w:ascii="Times New Roman" w:hAnsi="Times New Roman"/>
          <w:b/>
          <w:bCs/>
          <w:sz w:val="24"/>
          <w:szCs w:val="24"/>
        </w:rPr>
        <w:t>(CE, 20 déc.1989, É</w:t>
      </w:r>
      <w:r>
        <w:rPr>
          <w:rFonts w:ascii="Times New Roman" w:hAnsi="Times New Roman"/>
          <w:b/>
          <w:bCs/>
          <w:sz w:val="24"/>
          <w:szCs w:val="24"/>
          <w:lang w:val="it-IT"/>
        </w:rPr>
        <w:t>l. mun. d'Ouv</w:t>
      </w:r>
      <w:proofErr w:type="spellStart"/>
      <w:r>
        <w:rPr>
          <w:rFonts w:ascii="Times New Roman" w:hAnsi="Times New Roman"/>
          <w:b/>
          <w:bCs/>
          <w:sz w:val="24"/>
          <w:szCs w:val="24"/>
        </w:rPr>
        <w:t>éa</w:t>
      </w:r>
      <w:proofErr w:type="spellEnd"/>
      <w:r>
        <w:rPr>
          <w:rFonts w:ascii="Times New Roman" w:hAnsi="Times New Roman"/>
          <w:b/>
          <w:bCs/>
          <w:sz w:val="24"/>
          <w:szCs w:val="24"/>
        </w:rPr>
        <w:t xml:space="preserve"> [Nouvelle Calédonie], Req. </w:t>
      </w:r>
      <w:proofErr w:type="gramStart"/>
      <w:r>
        <w:rPr>
          <w:rFonts w:ascii="Times New Roman" w:hAnsi="Times New Roman"/>
          <w:b/>
          <w:bCs/>
          <w:sz w:val="24"/>
          <w:szCs w:val="24"/>
        </w:rPr>
        <w:t>n</w:t>
      </w:r>
      <w:r>
        <w:rPr>
          <w:rFonts w:ascii="Times New Roman" w:hAnsi="Times New Roman"/>
          <w:b/>
          <w:bCs/>
          <w:sz w:val="24"/>
          <w:szCs w:val="24"/>
          <w:vertAlign w:val="superscript"/>
        </w:rPr>
        <w:t>os</w:t>
      </w:r>
      <w:proofErr w:type="gramEnd"/>
      <w:r>
        <w:rPr>
          <w:rFonts w:ascii="Times New Roman" w:hAnsi="Times New Roman"/>
          <w:b/>
          <w:bCs/>
          <w:sz w:val="24"/>
          <w:szCs w:val="24"/>
        </w:rPr>
        <w:t> 107261 </w:t>
      </w:r>
      <w:r>
        <w:rPr>
          <w:rFonts w:ascii="Times New Roman" w:hAnsi="Times New Roman"/>
          <w:b/>
          <w:bCs/>
          <w:sz w:val="24"/>
          <w:szCs w:val="24"/>
          <w:lang w:val="de-DE"/>
        </w:rPr>
        <w:t xml:space="preserve">et 107389, </w:t>
      </w:r>
      <w:proofErr w:type="spellStart"/>
      <w:r>
        <w:rPr>
          <w:rFonts w:ascii="Times New Roman" w:hAnsi="Times New Roman"/>
          <w:b/>
          <w:bCs/>
          <w:sz w:val="24"/>
          <w:szCs w:val="24"/>
          <w:lang w:val="de-DE"/>
        </w:rPr>
        <w:t>Lebon</w:t>
      </w:r>
      <w:proofErr w:type="spellEnd"/>
      <w:r>
        <w:rPr>
          <w:rFonts w:ascii="Times New Roman" w:hAnsi="Times New Roman"/>
          <w:b/>
          <w:bCs/>
          <w:sz w:val="24"/>
          <w:szCs w:val="24"/>
        </w:rPr>
        <w:t> T.).</w:t>
      </w:r>
    </w:p>
    <w:p w14:paraId="2E1EE3EA"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721A5242"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Il appartenait à </w:t>
      </w:r>
      <w:r>
        <w:rPr>
          <w:rFonts w:ascii="Times New Roman" w:hAnsi="Times New Roman"/>
          <w:sz w:val="24"/>
          <w:szCs w:val="24"/>
          <w:lang w:val="it-IT"/>
        </w:rPr>
        <w:t>la CIPAV d</w:t>
      </w:r>
      <w:r>
        <w:rPr>
          <w:rFonts w:ascii="Times New Roman" w:hAnsi="Times New Roman"/>
          <w:sz w:val="24"/>
          <w:szCs w:val="24"/>
        </w:rPr>
        <w:t>’envoyer le matériel de vote suffisamment à l’avance pour permettre aux adhérents de retourner leur vote au plus tard le jour du scrutin. Or, l’élection peut ê</w:t>
      </w:r>
      <w:r>
        <w:rPr>
          <w:rFonts w:ascii="Times New Roman" w:hAnsi="Times New Roman"/>
          <w:sz w:val="24"/>
          <w:szCs w:val="24"/>
          <w:lang w:val="it-IT"/>
        </w:rPr>
        <w:t>tre annul</w:t>
      </w:r>
      <w:proofErr w:type="spellStart"/>
      <w:r>
        <w:rPr>
          <w:rFonts w:ascii="Times New Roman" w:hAnsi="Times New Roman"/>
          <w:sz w:val="24"/>
          <w:szCs w:val="24"/>
        </w:rPr>
        <w:t>ée</w:t>
      </w:r>
      <w:proofErr w:type="spellEnd"/>
      <w:r>
        <w:rPr>
          <w:rFonts w:ascii="Times New Roman" w:hAnsi="Times New Roman"/>
          <w:sz w:val="24"/>
          <w:szCs w:val="24"/>
        </w:rPr>
        <w:t xml:space="preserve"> si un envoi tardif a </w:t>
      </w:r>
      <w:proofErr w:type="gramStart"/>
      <w:r>
        <w:rPr>
          <w:rFonts w:ascii="Times New Roman" w:hAnsi="Times New Roman"/>
          <w:sz w:val="24"/>
          <w:szCs w:val="24"/>
        </w:rPr>
        <w:t>eu</w:t>
      </w:r>
      <w:proofErr w:type="gramEnd"/>
      <w:r>
        <w:rPr>
          <w:rFonts w:ascii="Times New Roman" w:hAnsi="Times New Roman"/>
          <w:sz w:val="24"/>
          <w:szCs w:val="24"/>
        </w:rPr>
        <w:t xml:space="preserve"> une influence sur les résultats. </w:t>
      </w:r>
    </w:p>
    <w:p w14:paraId="76D2AE67"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0B798C26"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En effet, la jurisprudence a notamment admis qu’un tribunal, qui avait constaté que sept salariés qui devaient être destinataires du matériel de vote par correspondance en raison de leur absence prévisible à la date retenue par le protocole préélectoral, ne l'avaient pas reçu ; avait retenu que cette irrégularité avait pu avoir une incidence sur leur résultat en termes de </w:t>
      </w:r>
      <w:proofErr w:type="spellStart"/>
      <w:r>
        <w:rPr>
          <w:rFonts w:ascii="Times New Roman" w:hAnsi="Times New Roman"/>
          <w:sz w:val="24"/>
          <w:szCs w:val="24"/>
        </w:rPr>
        <w:t>repré</w:t>
      </w:r>
      <w:proofErr w:type="spellEnd"/>
      <w:r>
        <w:rPr>
          <w:rFonts w:ascii="Times New Roman" w:hAnsi="Times New Roman"/>
          <w:sz w:val="24"/>
          <w:szCs w:val="24"/>
          <w:lang w:val="it-IT"/>
        </w:rPr>
        <w:t>sentativit</w:t>
      </w:r>
      <w:r>
        <w:rPr>
          <w:rFonts w:ascii="Times New Roman" w:hAnsi="Times New Roman"/>
          <w:sz w:val="24"/>
          <w:szCs w:val="24"/>
        </w:rPr>
        <w:t>é des organisations syndicales, et avait exactement décidé que ces élections devaient ê</w:t>
      </w:r>
      <w:r>
        <w:rPr>
          <w:rFonts w:ascii="Times New Roman" w:hAnsi="Times New Roman"/>
          <w:sz w:val="24"/>
          <w:szCs w:val="24"/>
          <w:lang w:val="it-IT"/>
        </w:rPr>
        <w:t>tre annul</w:t>
      </w:r>
      <w:r>
        <w:rPr>
          <w:rFonts w:ascii="Times New Roman" w:hAnsi="Times New Roman"/>
          <w:sz w:val="24"/>
          <w:szCs w:val="24"/>
        </w:rPr>
        <w:t>é</w:t>
      </w:r>
      <w:r>
        <w:rPr>
          <w:rFonts w:ascii="Times New Roman" w:hAnsi="Times New Roman"/>
          <w:sz w:val="24"/>
          <w:szCs w:val="24"/>
          <w:lang w:val="pt-PT"/>
        </w:rPr>
        <w:t>es.</w:t>
      </w:r>
      <w:r>
        <w:rPr>
          <w:lang w:val="pt-PT"/>
        </w:rPr>
        <w:t xml:space="preserve"> </w:t>
      </w:r>
      <w:r>
        <w:rPr>
          <w:rFonts w:ascii="Times New Roman" w:hAnsi="Times New Roman"/>
          <w:sz w:val="24"/>
          <w:szCs w:val="24"/>
        </w:rPr>
        <w:t>(Cass, Soc, 22 janvier 2014, n°13-18.396) (</w:t>
      </w:r>
      <w:r>
        <w:rPr>
          <w:rFonts w:ascii="Times New Roman" w:hAnsi="Times New Roman"/>
          <w:b/>
          <w:bCs/>
          <w:sz w:val="24"/>
          <w:szCs w:val="24"/>
        </w:rPr>
        <w:t>Pièce n°18</w:t>
      </w:r>
      <w:r>
        <w:rPr>
          <w:rFonts w:ascii="Times New Roman" w:hAnsi="Times New Roman"/>
          <w:sz w:val="24"/>
          <w:szCs w:val="24"/>
        </w:rPr>
        <w:t>)</w:t>
      </w:r>
    </w:p>
    <w:p w14:paraId="5102427B" w14:textId="77777777" w:rsidR="00A32195" w:rsidRDefault="00A32195" w:rsidP="00A32195">
      <w:pPr>
        <w:pStyle w:val="Corps"/>
        <w:spacing w:after="0" w:line="240" w:lineRule="auto"/>
        <w:rPr>
          <w:rFonts w:ascii="Times New Roman" w:eastAsia="Times New Roman" w:hAnsi="Times New Roman" w:cs="Times New Roman"/>
          <w:color w:val="00B050"/>
          <w:sz w:val="24"/>
          <w:szCs w:val="24"/>
        </w:rPr>
      </w:pPr>
    </w:p>
    <w:p w14:paraId="5EBD36C2"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Et si le tribunal de céans considèrerait que l’</w:t>
      </w:r>
      <w:r>
        <w:rPr>
          <w:rFonts w:ascii="Times New Roman" w:hAnsi="Times New Roman"/>
          <w:sz w:val="24"/>
          <w:szCs w:val="24"/>
          <w:lang w:val="it-IT"/>
        </w:rPr>
        <w:t>irr</w:t>
      </w:r>
      <w:proofErr w:type="spellStart"/>
      <w:r>
        <w:rPr>
          <w:rFonts w:ascii="Times New Roman" w:hAnsi="Times New Roman"/>
          <w:sz w:val="24"/>
          <w:szCs w:val="24"/>
        </w:rPr>
        <w:t>égularité</w:t>
      </w:r>
      <w:proofErr w:type="spellEnd"/>
      <w:r w:rsidR="00F25F38">
        <w:rPr>
          <w:rFonts w:ascii="Times New Roman" w:hAnsi="Times New Roman"/>
          <w:sz w:val="24"/>
          <w:szCs w:val="24"/>
        </w:rPr>
        <w:t xml:space="preserve"> constatée en l’espèce n’est</w:t>
      </w:r>
      <w:r>
        <w:rPr>
          <w:rFonts w:ascii="Times New Roman" w:hAnsi="Times New Roman"/>
          <w:sz w:val="24"/>
          <w:szCs w:val="24"/>
        </w:rPr>
        <w:t xml:space="preserve"> pas du fait de la CIPAV, il ne pourra </w:t>
      </w:r>
      <w:r w:rsidR="00F25F38">
        <w:rPr>
          <w:rFonts w:ascii="Times New Roman" w:hAnsi="Times New Roman"/>
          <w:sz w:val="24"/>
          <w:szCs w:val="24"/>
        </w:rPr>
        <w:t xml:space="preserve">néanmoins </w:t>
      </w:r>
      <w:r>
        <w:rPr>
          <w:rFonts w:ascii="Times New Roman" w:hAnsi="Times New Roman"/>
          <w:sz w:val="24"/>
          <w:szCs w:val="24"/>
        </w:rPr>
        <w:t xml:space="preserve">que prendre en compte que l'irrégularité née de la réception tardive de bulletins de </w:t>
      </w:r>
      <w:r>
        <w:rPr>
          <w:rFonts w:ascii="Times New Roman" w:hAnsi="Times New Roman"/>
          <w:b/>
          <w:bCs/>
          <w:sz w:val="24"/>
          <w:szCs w:val="24"/>
          <w:lang w:val="it-IT"/>
        </w:rPr>
        <w:t>mat</w:t>
      </w:r>
      <w:proofErr w:type="spellStart"/>
      <w:r>
        <w:rPr>
          <w:rFonts w:ascii="Times New Roman" w:hAnsi="Times New Roman"/>
          <w:b/>
          <w:bCs/>
          <w:sz w:val="24"/>
          <w:szCs w:val="24"/>
        </w:rPr>
        <w:t>ériel</w:t>
      </w:r>
      <w:proofErr w:type="spellEnd"/>
      <w:r>
        <w:rPr>
          <w:rFonts w:ascii="Times New Roman" w:hAnsi="Times New Roman"/>
          <w:b/>
          <w:bCs/>
          <w:sz w:val="24"/>
          <w:szCs w:val="24"/>
        </w:rPr>
        <w:t xml:space="preserve"> de vote</w:t>
      </w:r>
      <w:r>
        <w:rPr>
          <w:rFonts w:ascii="Times New Roman" w:hAnsi="Times New Roman"/>
          <w:sz w:val="24"/>
          <w:szCs w:val="24"/>
        </w:rPr>
        <w:t xml:space="preserve"> entraîne l'annulation du scrutin lorsqu'elle a été déterminante de la </w:t>
      </w:r>
      <w:proofErr w:type="spellStart"/>
      <w:r>
        <w:rPr>
          <w:rFonts w:ascii="Times New Roman" w:hAnsi="Times New Roman"/>
          <w:sz w:val="24"/>
          <w:szCs w:val="24"/>
        </w:rPr>
        <w:t>repré</w:t>
      </w:r>
      <w:proofErr w:type="spellEnd"/>
      <w:r>
        <w:rPr>
          <w:rFonts w:ascii="Times New Roman" w:hAnsi="Times New Roman"/>
          <w:sz w:val="24"/>
          <w:szCs w:val="24"/>
          <w:lang w:val="it-IT"/>
        </w:rPr>
        <w:t>sentativit</w:t>
      </w:r>
      <w:r>
        <w:rPr>
          <w:rFonts w:ascii="Times New Roman" w:hAnsi="Times New Roman"/>
          <w:sz w:val="24"/>
          <w:szCs w:val="24"/>
        </w:rPr>
        <w:t>é, peu important que l'employeur ait été ou non défaillant dans l'organisation du scrutin. (Cass, Soc, 10 mars 2010, n°09-60.236) (</w:t>
      </w:r>
      <w:r>
        <w:rPr>
          <w:rFonts w:ascii="Times New Roman" w:hAnsi="Times New Roman"/>
          <w:b/>
          <w:bCs/>
          <w:sz w:val="24"/>
          <w:szCs w:val="24"/>
        </w:rPr>
        <w:t>Pièce n°19</w:t>
      </w:r>
      <w:r>
        <w:rPr>
          <w:rFonts w:ascii="Times New Roman" w:hAnsi="Times New Roman"/>
          <w:sz w:val="24"/>
          <w:szCs w:val="24"/>
        </w:rPr>
        <w:t>).</w:t>
      </w:r>
    </w:p>
    <w:p w14:paraId="1BEA94A9"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1155C541" w14:textId="77777777" w:rsidR="00A32195" w:rsidRDefault="00A32195" w:rsidP="00A32195">
      <w:pPr>
        <w:pStyle w:val="Corps"/>
        <w:rPr>
          <w:rFonts w:ascii="Times New Roman" w:hAnsi="Times New Roman"/>
          <w:sz w:val="24"/>
          <w:szCs w:val="24"/>
        </w:rPr>
      </w:pPr>
      <w:r>
        <w:rPr>
          <w:rFonts w:ascii="Times New Roman" w:hAnsi="Times New Roman"/>
          <w:sz w:val="24"/>
          <w:szCs w:val="24"/>
        </w:rPr>
        <w:t xml:space="preserve">Ainsi, l’absence de communication du matériel de vote constitue une irrégularité et, partant cause d’annulation des élections et le Tribunal annulera les élections pour ce motif encore. </w:t>
      </w:r>
    </w:p>
    <w:p w14:paraId="227D0863"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xml:space="preserve">Non seulement ce grief viole les principes généraux du droit électoral mais il a, de </w:t>
      </w:r>
      <w:proofErr w:type="gramStart"/>
      <w:r>
        <w:rPr>
          <w:rFonts w:ascii="Times New Roman" w:hAnsi="Times New Roman"/>
          <w:sz w:val="24"/>
          <w:szCs w:val="24"/>
        </w:rPr>
        <w:t>surcroît,  eu</w:t>
      </w:r>
      <w:proofErr w:type="gramEnd"/>
      <w:r>
        <w:rPr>
          <w:rFonts w:ascii="Times New Roman" w:hAnsi="Times New Roman"/>
          <w:sz w:val="24"/>
          <w:szCs w:val="24"/>
        </w:rPr>
        <w:t xml:space="preserve"> une incidence évidente sur le résultat du vote.</w:t>
      </w:r>
    </w:p>
    <w:p w14:paraId="31B7732A"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2°) - Absence de respect de l’article 11 du protocole électoral</w:t>
      </w:r>
    </w:p>
    <w:p w14:paraId="65C9EABF" w14:textId="77777777" w:rsidR="00A32195" w:rsidRDefault="00A32195" w:rsidP="00A32195">
      <w:pPr>
        <w:pStyle w:val="Corps"/>
        <w:spacing w:after="0" w:line="240" w:lineRule="auto"/>
        <w:rPr>
          <w:rFonts w:ascii="Times New Roman" w:eastAsia="Times New Roman" w:hAnsi="Times New Roman" w:cs="Times New Roman"/>
          <w:b/>
          <w:bCs/>
          <w:sz w:val="24"/>
          <w:szCs w:val="24"/>
        </w:rPr>
      </w:pPr>
      <w:r>
        <w:rPr>
          <w:rFonts w:ascii="Times New Roman" w:hAnsi="Times New Roman"/>
          <w:sz w:val="24"/>
          <w:szCs w:val="24"/>
        </w:rPr>
        <w:t xml:space="preserve">La CIPAV, dans ses conclusions en défense, affirme que </w:t>
      </w:r>
      <w:r>
        <w:rPr>
          <w:rFonts w:ascii="Times New Roman" w:hAnsi="Times New Roman"/>
          <w:b/>
          <w:bCs/>
          <w:sz w:val="24"/>
          <w:szCs w:val="24"/>
        </w:rPr>
        <w:t>« le tribunal cherchera en vain, dans le protocole électoral dans le code de la Sécurité sociale, dans les usages, dans les bonnes pratiques ou tout autre référentiel, l’indication qu’une mention d’appartenance à un syndicat ou à un réseau, qu’une recommandation indirecte ou une mention de sélection, serait incompatible avec l’indépendance et, partant, avec le caractère individuel de la candidature ».</w:t>
      </w:r>
    </w:p>
    <w:p w14:paraId="0E3F8F16"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3760EF79"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Pourtant, les statuts et le protocole électoral sont clairs. L’article 11 du protocole électoral du 30 septembre 2020 qui vient au soutien des pré</w:t>
      </w:r>
      <w:r>
        <w:rPr>
          <w:rFonts w:ascii="Times New Roman" w:hAnsi="Times New Roman"/>
          <w:sz w:val="24"/>
          <w:szCs w:val="24"/>
          <w:lang w:val="pt-PT"/>
        </w:rPr>
        <w:t xml:space="preserve">sentes </w:t>
      </w:r>
      <w:r>
        <w:rPr>
          <w:rFonts w:ascii="Times New Roman" w:hAnsi="Times New Roman"/>
          <w:sz w:val="24"/>
          <w:szCs w:val="24"/>
        </w:rPr>
        <w:t>élections et dont la validité est contesté</w:t>
      </w:r>
      <w:r>
        <w:rPr>
          <w:rFonts w:ascii="Times New Roman" w:hAnsi="Times New Roman"/>
          <w:sz w:val="24"/>
          <w:szCs w:val="24"/>
          <w:lang w:val="it-IT"/>
        </w:rPr>
        <w:t xml:space="preserve">e stipule </w:t>
      </w:r>
      <w:r>
        <w:rPr>
          <w:rFonts w:ascii="Times New Roman" w:hAnsi="Times New Roman"/>
          <w:b/>
          <w:bCs/>
          <w:sz w:val="24"/>
          <w:szCs w:val="24"/>
        </w:rPr>
        <w:t>« Seules les candidatures individuelles sont admises ».</w:t>
      </w:r>
    </w:p>
    <w:p w14:paraId="1CCFBC71"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687CF977"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lang w:val="nl-NL"/>
        </w:rPr>
        <w:t>De m</w:t>
      </w:r>
      <w:proofErr w:type="spellStart"/>
      <w:r>
        <w:rPr>
          <w:rFonts w:ascii="Times New Roman" w:hAnsi="Times New Roman"/>
          <w:sz w:val="24"/>
          <w:szCs w:val="24"/>
        </w:rPr>
        <w:t>ême</w:t>
      </w:r>
      <w:proofErr w:type="spellEnd"/>
      <w:r>
        <w:rPr>
          <w:rFonts w:ascii="Times New Roman" w:hAnsi="Times New Roman"/>
          <w:sz w:val="24"/>
          <w:szCs w:val="24"/>
        </w:rPr>
        <w:t xml:space="preserve">, l’article 2.22 des statuts de la CIPAV indique que </w:t>
      </w:r>
      <w:r>
        <w:rPr>
          <w:rFonts w:ascii="Times New Roman" w:hAnsi="Times New Roman"/>
          <w:b/>
          <w:bCs/>
          <w:sz w:val="24"/>
          <w:szCs w:val="24"/>
          <w:u w:val="single"/>
        </w:rPr>
        <w:t>« seules les candidatures individuelles sont admises.</w:t>
      </w:r>
      <w:r>
        <w:rPr>
          <w:rFonts w:ascii="Times New Roman" w:hAnsi="Times New Roman"/>
          <w:b/>
          <w:bCs/>
          <w:sz w:val="24"/>
          <w:szCs w:val="24"/>
        </w:rPr>
        <w:t xml:space="preserve"> Elles doivent ê</w:t>
      </w:r>
      <w:r>
        <w:rPr>
          <w:rFonts w:ascii="Times New Roman" w:hAnsi="Times New Roman"/>
          <w:b/>
          <w:bCs/>
          <w:sz w:val="24"/>
          <w:szCs w:val="24"/>
          <w:lang w:val="it-IT"/>
        </w:rPr>
        <w:t>tre accompagn</w:t>
      </w:r>
      <w:proofErr w:type="spellStart"/>
      <w:r>
        <w:rPr>
          <w:rFonts w:ascii="Times New Roman" w:hAnsi="Times New Roman"/>
          <w:b/>
          <w:bCs/>
          <w:sz w:val="24"/>
          <w:szCs w:val="24"/>
        </w:rPr>
        <w:t>ées</w:t>
      </w:r>
      <w:proofErr w:type="spellEnd"/>
      <w:r>
        <w:rPr>
          <w:rFonts w:ascii="Times New Roman" w:hAnsi="Times New Roman"/>
          <w:b/>
          <w:bCs/>
          <w:sz w:val="24"/>
          <w:szCs w:val="24"/>
        </w:rPr>
        <w:t xml:space="preserve"> de la candidature conjointe d’un suppléant relevant du même groupe ». </w:t>
      </w:r>
    </w:p>
    <w:p w14:paraId="1D7B2FD6" w14:textId="77777777" w:rsidR="00A32195" w:rsidRDefault="00A32195" w:rsidP="00A32195">
      <w:pPr>
        <w:pStyle w:val="Corps"/>
        <w:spacing w:after="0" w:line="240" w:lineRule="auto"/>
        <w:jc w:val="both"/>
        <w:rPr>
          <w:rFonts w:ascii="Times New Roman" w:eastAsia="Times New Roman" w:hAnsi="Times New Roman" w:cs="Times New Roman"/>
          <w:b/>
          <w:bCs/>
          <w:color w:val="00B050"/>
          <w:sz w:val="24"/>
          <w:szCs w:val="24"/>
        </w:rPr>
      </w:pPr>
    </w:p>
    <w:p w14:paraId="19E6E3E9" w14:textId="77777777" w:rsidR="00A32195" w:rsidRDefault="00A32195" w:rsidP="00A32195">
      <w:pPr>
        <w:pStyle w:val="Corps"/>
        <w:spacing w:after="0" w:line="240" w:lineRule="auto"/>
        <w:jc w:val="both"/>
        <w:rPr>
          <w:rFonts w:ascii="Times New Roman" w:eastAsia="Times New Roman" w:hAnsi="Times New Roman" w:cs="Times New Roman"/>
          <w:b/>
          <w:bCs/>
          <w:sz w:val="23"/>
          <w:szCs w:val="23"/>
        </w:rPr>
      </w:pPr>
      <w:r>
        <w:rPr>
          <w:rFonts w:ascii="Times New Roman" w:hAnsi="Times New Roman"/>
          <w:sz w:val="24"/>
          <w:szCs w:val="24"/>
        </w:rPr>
        <w:lastRenderedPageBreak/>
        <w:t xml:space="preserve">L’article 2.21 donne les conditions d’éligibilité des </w:t>
      </w:r>
      <w:r>
        <w:rPr>
          <w:rFonts w:ascii="Times New Roman" w:hAnsi="Times New Roman"/>
          <w:b/>
          <w:bCs/>
          <w:sz w:val="24"/>
          <w:szCs w:val="24"/>
          <w:u w:val="single"/>
        </w:rPr>
        <w:t>cotisants</w:t>
      </w:r>
      <w:r>
        <w:rPr>
          <w:rFonts w:ascii="Times New Roman" w:hAnsi="Times New Roman"/>
          <w:sz w:val="24"/>
          <w:szCs w:val="24"/>
        </w:rPr>
        <w:t xml:space="preserve"> </w:t>
      </w:r>
      <w:r>
        <w:rPr>
          <w:rFonts w:ascii="Times New Roman" w:hAnsi="Times New Roman"/>
          <w:b/>
          <w:bCs/>
          <w:sz w:val="24"/>
          <w:szCs w:val="24"/>
        </w:rPr>
        <w:t>« </w:t>
      </w:r>
      <w:r>
        <w:rPr>
          <w:rFonts w:ascii="Times New Roman" w:hAnsi="Times New Roman"/>
          <w:b/>
          <w:bCs/>
          <w:sz w:val="23"/>
          <w:szCs w:val="23"/>
        </w:rPr>
        <w:t>Les candidats au poste d’administrateur doivent n’avoir encouru aucune des condamnations prévues par l’article L. 114-21 du Code de la mutualité :</w:t>
      </w:r>
    </w:p>
    <w:p w14:paraId="49C219D7" w14:textId="77777777" w:rsidR="00A32195" w:rsidRDefault="00A32195" w:rsidP="00A32195">
      <w:pPr>
        <w:pStyle w:val="Corps"/>
        <w:spacing w:after="0" w:line="240" w:lineRule="auto"/>
        <w:jc w:val="both"/>
        <w:rPr>
          <w:rFonts w:ascii="Times New Roman" w:eastAsia="Times New Roman" w:hAnsi="Times New Roman" w:cs="Times New Roman"/>
          <w:b/>
          <w:bCs/>
          <w:sz w:val="23"/>
          <w:szCs w:val="23"/>
        </w:rPr>
      </w:pPr>
    </w:p>
    <w:p w14:paraId="36662FC9" w14:textId="77777777" w:rsidR="00A32195" w:rsidRDefault="00A32195" w:rsidP="00A32195">
      <w:pPr>
        <w:pStyle w:val="Corps"/>
        <w:spacing w:after="0" w:line="240" w:lineRule="auto"/>
        <w:jc w:val="both"/>
        <w:rPr>
          <w:rFonts w:ascii="Times New Roman" w:eastAsia="Times New Roman" w:hAnsi="Times New Roman" w:cs="Times New Roman"/>
          <w:b/>
          <w:bCs/>
          <w:sz w:val="23"/>
          <w:szCs w:val="23"/>
        </w:rPr>
      </w:pPr>
      <w:r>
        <w:rPr>
          <w:rFonts w:ascii="Times New Roman" w:hAnsi="Times New Roman"/>
          <w:b/>
          <w:bCs/>
          <w:sz w:val="23"/>
          <w:szCs w:val="23"/>
        </w:rPr>
        <w:t>a) Groupes des cotisants : peuvent se porter candidats et être élus au sein des groupes des cotisants les adhérents qui sont, au 31 mars de l’année du scrutin, à jour des cotisations appelées avant le 31 décembre de l’année précédant la date du scrutin, ainsi que des majorations y afférentes, sous ré</w:t>
      </w:r>
      <w:r>
        <w:rPr>
          <w:rFonts w:ascii="Times New Roman" w:hAnsi="Times New Roman"/>
          <w:b/>
          <w:bCs/>
          <w:sz w:val="23"/>
          <w:szCs w:val="23"/>
          <w:lang w:val="pt-PT"/>
        </w:rPr>
        <w:t>serve qu</w:t>
      </w:r>
      <w:r>
        <w:rPr>
          <w:rFonts w:ascii="Times New Roman" w:hAnsi="Times New Roman"/>
          <w:b/>
          <w:bCs/>
          <w:sz w:val="23"/>
          <w:szCs w:val="23"/>
        </w:rPr>
        <w:t xml:space="preserve">’ils aient été </w:t>
      </w:r>
      <w:r>
        <w:rPr>
          <w:rFonts w:ascii="Times New Roman" w:hAnsi="Times New Roman"/>
          <w:b/>
          <w:bCs/>
          <w:sz w:val="23"/>
          <w:szCs w:val="23"/>
          <w:lang w:val="it-IT"/>
        </w:rPr>
        <w:t>affili</w:t>
      </w:r>
      <w:proofErr w:type="spellStart"/>
      <w:r>
        <w:rPr>
          <w:rFonts w:ascii="Times New Roman" w:hAnsi="Times New Roman"/>
          <w:b/>
          <w:bCs/>
          <w:sz w:val="23"/>
          <w:szCs w:val="23"/>
        </w:rPr>
        <w:t>és</w:t>
      </w:r>
      <w:proofErr w:type="spellEnd"/>
      <w:r>
        <w:rPr>
          <w:rFonts w:ascii="Times New Roman" w:hAnsi="Times New Roman"/>
          <w:b/>
          <w:bCs/>
          <w:sz w:val="23"/>
          <w:szCs w:val="23"/>
        </w:rPr>
        <w:t xml:space="preserve"> pendant dix années civiles, consécutives ou non. Les administrateurs sortants sont rééligibles.</w:t>
      </w:r>
    </w:p>
    <w:p w14:paraId="09441454"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b/>
          <w:bCs/>
          <w:sz w:val="23"/>
          <w:szCs w:val="23"/>
        </w:rPr>
        <w:t>b) Groupe des Prestataires : peuvent se porter candidats et être élus au sein du groupe des Prestataires tous les bénéficiaires, au 1er janvier de l’année des élections, d’une pension liquidée par la C•I•P•A•V au titre des régime de l’assurance vieillesse de base, de retraite complémentaire ou d’invalidité décès, sous ré</w:t>
      </w:r>
      <w:r>
        <w:rPr>
          <w:rFonts w:ascii="Times New Roman" w:hAnsi="Times New Roman"/>
          <w:b/>
          <w:bCs/>
          <w:sz w:val="23"/>
          <w:szCs w:val="23"/>
          <w:lang w:val="pt-PT"/>
        </w:rPr>
        <w:t>serve qu</w:t>
      </w:r>
      <w:r>
        <w:rPr>
          <w:rFonts w:ascii="Times New Roman" w:hAnsi="Times New Roman"/>
          <w:b/>
          <w:bCs/>
          <w:sz w:val="23"/>
          <w:szCs w:val="23"/>
        </w:rPr>
        <w:t xml:space="preserve">’ils aient été </w:t>
      </w:r>
      <w:r>
        <w:rPr>
          <w:rFonts w:ascii="Times New Roman" w:hAnsi="Times New Roman"/>
          <w:b/>
          <w:bCs/>
          <w:sz w:val="23"/>
          <w:szCs w:val="23"/>
          <w:lang w:val="it-IT"/>
        </w:rPr>
        <w:t>affili</w:t>
      </w:r>
      <w:proofErr w:type="spellStart"/>
      <w:r>
        <w:rPr>
          <w:rFonts w:ascii="Times New Roman" w:hAnsi="Times New Roman"/>
          <w:b/>
          <w:bCs/>
          <w:sz w:val="23"/>
          <w:szCs w:val="23"/>
        </w:rPr>
        <w:t>és</w:t>
      </w:r>
      <w:proofErr w:type="spellEnd"/>
      <w:r>
        <w:rPr>
          <w:rFonts w:ascii="Times New Roman" w:hAnsi="Times New Roman"/>
          <w:b/>
          <w:bCs/>
          <w:sz w:val="23"/>
          <w:szCs w:val="23"/>
        </w:rPr>
        <w:t xml:space="preserve"> pendant vingt années civiles, consécutives ou non</w:t>
      </w:r>
      <w:r>
        <w:rPr>
          <w:rFonts w:ascii="Times New Roman" w:hAnsi="Times New Roman"/>
          <w:b/>
          <w:bCs/>
          <w:sz w:val="24"/>
          <w:szCs w:val="24"/>
        </w:rPr>
        <w:t> ».</w:t>
      </w:r>
      <w:r>
        <w:rPr>
          <w:rFonts w:ascii="Times New Roman" w:hAnsi="Times New Roman"/>
          <w:sz w:val="24"/>
          <w:szCs w:val="24"/>
        </w:rPr>
        <w:t xml:space="preserve"> Il n’est donc jamais indiqué que des candidatures de syndicats sont admises » </w:t>
      </w:r>
      <w:r>
        <w:rPr>
          <w:rFonts w:ascii="Times New Roman" w:hAnsi="Times New Roman"/>
          <w:b/>
          <w:bCs/>
          <w:sz w:val="24"/>
          <w:szCs w:val="24"/>
        </w:rPr>
        <w:t>(Pièce n°21).</w:t>
      </w:r>
    </w:p>
    <w:p w14:paraId="13CC99FC"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2B3C0641"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La CIPAV a par ailleurs édité et mis en ligne un document d’information qui s’intitule </w:t>
      </w:r>
      <w:r>
        <w:rPr>
          <w:rFonts w:ascii="Times New Roman" w:hAnsi="Times New Roman"/>
          <w:b/>
          <w:bCs/>
          <w:sz w:val="24"/>
          <w:szCs w:val="24"/>
        </w:rPr>
        <w:t xml:space="preserve">« Être candidat au poste d’administrateur » </w:t>
      </w:r>
      <w:r>
        <w:rPr>
          <w:rFonts w:ascii="Times New Roman" w:hAnsi="Times New Roman"/>
          <w:sz w:val="24"/>
          <w:szCs w:val="24"/>
        </w:rPr>
        <w:t xml:space="preserve">servant de guide aux candidats aux élections pour que leur candidature soit faite dans le respect des statuts et du protocole électoral. Or ce document précise bien que le candidat </w:t>
      </w:r>
      <w:proofErr w:type="gramStart"/>
      <w:r>
        <w:rPr>
          <w:rFonts w:ascii="Times New Roman" w:hAnsi="Times New Roman"/>
          <w:sz w:val="24"/>
          <w:szCs w:val="24"/>
        </w:rPr>
        <w:t>doit</w:t>
      </w:r>
      <w:proofErr w:type="gramEnd"/>
      <w:r>
        <w:rPr>
          <w:rFonts w:ascii="Times New Roman" w:hAnsi="Times New Roman"/>
          <w:sz w:val="24"/>
          <w:szCs w:val="24"/>
        </w:rPr>
        <w:t xml:space="preserve"> «</w:t>
      </w:r>
      <w:r>
        <w:rPr>
          <w:rFonts w:ascii="Times New Roman" w:hAnsi="Times New Roman"/>
          <w:b/>
          <w:bCs/>
          <w:sz w:val="24"/>
          <w:szCs w:val="24"/>
        </w:rPr>
        <w:t xml:space="preserve"> obligatoirement présenter sa candidature de manière conjointe avec un candidat éligible au sein du même groupe que le sien, l’un d’eux se présentant comme titulaire et l’autre comme suppléant. En application des dispositions réglementaires, aucune candidature de liste n'est admise</w:t>
      </w:r>
      <w:r>
        <w:rPr>
          <w:rFonts w:ascii="Times New Roman" w:hAnsi="Times New Roman"/>
          <w:sz w:val="24"/>
          <w:szCs w:val="24"/>
        </w:rPr>
        <w:t xml:space="preserve"> </w:t>
      </w:r>
      <w:r>
        <w:rPr>
          <w:rFonts w:ascii="Times New Roman" w:hAnsi="Times New Roman"/>
          <w:b/>
          <w:bCs/>
          <w:sz w:val="24"/>
          <w:szCs w:val="24"/>
        </w:rPr>
        <w:t>»</w:t>
      </w:r>
      <w:r>
        <w:rPr>
          <w:rFonts w:ascii="Times New Roman" w:hAnsi="Times New Roman"/>
          <w:sz w:val="24"/>
          <w:szCs w:val="24"/>
        </w:rPr>
        <w:t xml:space="preserve"> en p.2 « comment formuler ma déclaration de candidature »</w:t>
      </w:r>
      <w:r>
        <w:rPr>
          <w:rFonts w:ascii="Times New Roman" w:hAnsi="Times New Roman"/>
          <w:b/>
          <w:bCs/>
          <w:sz w:val="24"/>
          <w:szCs w:val="24"/>
        </w:rPr>
        <w:t xml:space="preserve"> (Pièce n°22).</w:t>
      </w:r>
    </w:p>
    <w:p w14:paraId="38C8BDCF"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08269202"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Il faut considérer ce dernier document précisant le mode d’emploi du dépôt d’une candidature et le protocole électoral comme formant un tout juridique s’imposant à tout candidat.</w:t>
      </w:r>
    </w:p>
    <w:p w14:paraId="4ABC081B"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2A8FC22F"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Seules étaient donc recevables les candidatures à la fois individuelles et indé</w:t>
      </w:r>
      <w:r>
        <w:rPr>
          <w:rFonts w:ascii="Times New Roman" w:hAnsi="Times New Roman"/>
          <w:sz w:val="24"/>
          <w:szCs w:val="24"/>
          <w:lang w:val="pt-PT"/>
        </w:rPr>
        <w:t>pendantes.</w:t>
      </w:r>
    </w:p>
    <w:p w14:paraId="68195EC3"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p>
    <w:p w14:paraId="305548F1"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Cependant, en réalité la plupart des candidatures formées n’étaient ni indépendantes, ni individuelles mais au contraire étaient des candidatures pures et simples de syndicats – maquillées derrière des candidatures individuelles.</w:t>
      </w:r>
    </w:p>
    <w:p w14:paraId="52DC00D1"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5D1845C3"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sz w:val="24"/>
          <w:szCs w:val="24"/>
        </w:rPr>
        <w:t>La liste des candidats est accessible au travers du lien</w:t>
      </w:r>
      <w:r>
        <w:rPr>
          <w:rFonts w:ascii="Times New Roman" w:hAnsi="Times New Roman"/>
          <w:b/>
          <w:bCs/>
          <w:sz w:val="24"/>
          <w:szCs w:val="24"/>
        </w:rPr>
        <w:t xml:space="preserve"> </w:t>
      </w:r>
      <w:hyperlink r:id="rId7" w:history="1">
        <w:r>
          <w:rPr>
            <w:rStyle w:val="Lienhypertexte"/>
            <w:u w:color="0000FF"/>
          </w:rPr>
          <w:t>https://www.lacipav.fr/liste-candidats-elections-2020</w:t>
        </w:r>
      </w:hyperlink>
      <w:r>
        <w:rPr>
          <w:rStyle w:val="Hyperlink0"/>
        </w:rPr>
        <w:t xml:space="preserve"> (Pièce n°5).</w:t>
      </w:r>
    </w:p>
    <w:p w14:paraId="07394301"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Un examen de cette liste permet de noter :</w:t>
      </w:r>
    </w:p>
    <w:p w14:paraId="3ACC25D3"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w:t>
      </w:r>
      <w:proofErr w:type="spellStart"/>
      <w:r>
        <w:rPr>
          <w:rFonts w:ascii="Times New Roman" w:hAnsi="Times New Roman"/>
          <w:sz w:val="24"/>
          <w:szCs w:val="24"/>
        </w:rPr>
        <w:t>Collè</w:t>
      </w:r>
      <w:r>
        <w:rPr>
          <w:rFonts w:ascii="Times New Roman" w:hAnsi="Times New Roman"/>
          <w:sz w:val="24"/>
          <w:szCs w:val="24"/>
          <w:lang w:val="de-DE"/>
        </w:rPr>
        <w:t>ge</w:t>
      </w:r>
      <w:proofErr w:type="spellEnd"/>
      <w:r>
        <w:rPr>
          <w:rFonts w:ascii="Times New Roman" w:hAnsi="Times New Roman"/>
          <w:sz w:val="24"/>
          <w:szCs w:val="24"/>
          <w:lang w:val="de-DE"/>
        </w:rPr>
        <w:t xml:space="preserve"> 1</w:t>
      </w:r>
    </w:p>
    <w:p w14:paraId="44D3ECCA"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e-DE"/>
        </w:rPr>
        <w:t>BOLLAERT Val</w:t>
      </w:r>
      <w:proofErr w:type="spellStart"/>
      <w:r>
        <w:rPr>
          <w:rFonts w:ascii="Times New Roman" w:hAnsi="Times New Roman"/>
          <w:sz w:val="24"/>
          <w:szCs w:val="24"/>
        </w:rPr>
        <w:t>érie</w:t>
      </w:r>
      <w:proofErr w:type="spellEnd"/>
    </w:p>
    <w:p w14:paraId="112FD2C2"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Profession de foi : “Après un premier mandat au cours duquel </w:t>
      </w:r>
      <w:r>
        <w:rPr>
          <w:rFonts w:ascii="Times New Roman" w:hAnsi="Times New Roman"/>
          <w:b/>
          <w:bCs/>
          <w:sz w:val="24"/>
          <w:szCs w:val="24"/>
        </w:rPr>
        <w:t>la CNGE et la CNPL</w:t>
      </w:r>
      <w:r>
        <w:rPr>
          <w:rFonts w:ascii="Times New Roman" w:hAnsi="Times New Roman"/>
          <w:sz w:val="24"/>
          <w:szCs w:val="24"/>
        </w:rPr>
        <w:t xml:space="preserve"> nous sommes fortement investis ...”</w:t>
      </w:r>
    </w:p>
    <w:p w14:paraId="72B519FD"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e-DE"/>
        </w:rPr>
        <w:t>CAPELIER Philippe</w:t>
      </w:r>
    </w:p>
    <w:p w14:paraId="28B303FC"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Profession de foi : “ Avec </w:t>
      </w:r>
      <w:r>
        <w:rPr>
          <w:rFonts w:ascii="Times New Roman" w:hAnsi="Times New Roman"/>
          <w:b/>
          <w:bCs/>
          <w:sz w:val="24"/>
          <w:szCs w:val="24"/>
        </w:rPr>
        <w:t>Renouveau CIPAV</w:t>
      </w:r>
      <w:r>
        <w:rPr>
          <w:rFonts w:ascii="Times New Roman" w:hAnsi="Times New Roman"/>
          <w:sz w:val="24"/>
          <w:szCs w:val="24"/>
        </w:rPr>
        <w:t>, je m’engage comme administrateur ...”</w:t>
      </w:r>
    </w:p>
    <w:p w14:paraId="76ACA4CC"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a-DK"/>
        </w:rPr>
        <w:t>HILLENIUS Madou</w:t>
      </w:r>
    </w:p>
    <w:p w14:paraId="583B2689"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Présentation des </w:t>
      </w:r>
      <w:proofErr w:type="gramStart"/>
      <w:r>
        <w:rPr>
          <w:rFonts w:ascii="Times New Roman" w:hAnsi="Times New Roman"/>
          <w:sz w:val="24"/>
          <w:szCs w:val="24"/>
        </w:rPr>
        <w:t>candidats  </w:t>
      </w:r>
      <w:r>
        <w:rPr>
          <w:rFonts w:ascii="Times New Roman" w:hAnsi="Times New Roman"/>
          <w:sz w:val="24"/>
          <w:szCs w:val="24"/>
          <w:lang w:val="it-IT"/>
        </w:rPr>
        <w:t>La</w:t>
      </w:r>
      <w:proofErr w:type="gramEnd"/>
      <w:r>
        <w:rPr>
          <w:rFonts w:ascii="Times New Roman" w:hAnsi="Times New Roman"/>
          <w:sz w:val="24"/>
          <w:szCs w:val="24"/>
          <w:lang w:val="it-IT"/>
        </w:rPr>
        <w:t xml:space="preserve"> </w:t>
      </w:r>
      <w:r>
        <w:rPr>
          <w:rFonts w:ascii="Times New Roman" w:hAnsi="Times New Roman"/>
          <w:b/>
          <w:bCs/>
          <w:sz w:val="24"/>
          <w:szCs w:val="24"/>
        </w:rPr>
        <w:t xml:space="preserve">Coordination Nationale Des Indépendants – </w:t>
      </w:r>
      <w:r>
        <w:rPr>
          <w:rFonts w:ascii="Times New Roman" w:hAnsi="Times New Roman"/>
          <w:b/>
          <w:bCs/>
          <w:sz w:val="24"/>
          <w:szCs w:val="24"/>
          <w:lang w:val="it-IT"/>
        </w:rPr>
        <w:t xml:space="preserve">La CNDI </w:t>
      </w:r>
      <w:r>
        <w:rPr>
          <w:rFonts w:ascii="Times New Roman" w:hAnsi="Times New Roman"/>
          <w:sz w:val="24"/>
          <w:szCs w:val="24"/>
        </w:rPr>
        <w:t>– vous propose 2 candidats (Titulaire et suppléant) dont elle connaît les qualités professionnelles et sociales. Ils ont une belle expérience professionnelle qui garantit leur qualité de gestionnaire. Ils ont été sélectionnés par La CNDI</w:t>
      </w:r>
    </w:p>
    <w:p w14:paraId="70423C7E"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e-DE"/>
        </w:rPr>
        <w:lastRenderedPageBreak/>
        <w:t>OKUNMWENDIA Kingsley</w:t>
      </w:r>
    </w:p>
    <w:p w14:paraId="3817AF1A"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Présentation des candidats selon le modèle commun aux candidats “sélectionnés” par la </w:t>
      </w:r>
      <w:r>
        <w:rPr>
          <w:rFonts w:ascii="Times New Roman" w:hAnsi="Times New Roman"/>
          <w:b/>
          <w:bCs/>
          <w:sz w:val="24"/>
          <w:szCs w:val="24"/>
        </w:rPr>
        <w:t>CNDI</w:t>
      </w:r>
      <w:r>
        <w:rPr>
          <w:rFonts w:ascii="Times New Roman" w:hAnsi="Times New Roman"/>
          <w:sz w:val="24"/>
          <w:szCs w:val="24"/>
        </w:rPr>
        <w:t xml:space="preserve"> </w:t>
      </w:r>
    </w:p>
    <w:p w14:paraId="7FA53FB3"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e-DE"/>
        </w:rPr>
        <w:t>PICHERIT Gilles</w:t>
      </w:r>
    </w:p>
    <w:p w14:paraId="0189AC45"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sz w:val="24"/>
          <w:szCs w:val="24"/>
        </w:rPr>
        <w:t>Présentation des candidats selon le modèle commun aux candidats “sélectionnés” par la</w:t>
      </w:r>
      <w:r>
        <w:rPr>
          <w:rFonts w:ascii="Times New Roman" w:hAnsi="Times New Roman"/>
          <w:b/>
          <w:bCs/>
          <w:sz w:val="24"/>
          <w:szCs w:val="24"/>
        </w:rPr>
        <w:t xml:space="preserve"> CNDI</w:t>
      </w:r>
    </w:p>
    <w:p w14:paraId="19A27875"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nl-NL"/>
        </w:rPr>
        <w:t>PETROPAVLOVSKY Pierre</w:t>
      </w:r>
    </w:p>
    <w:p w14:paraId="08F3EC7C"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Profession de foi : se termine par un lien vers le site de la </w:t>
      </w:r>
      <w:r>
        <w:rPr>
          <w:rFonts w:ascii="Times New Roman" w:hAnsi="Times New Roman"/>
          <w:b/>
          <w:bCs/>
          <w:sz w:val="24"/>
          <w:szCs w:val="24"/>
        </w:rPr>
        <w:t>CNPL</w:t>
      </w:r>
      <w:r>
        <w:rPr>
          <w:rFonts w:ascii="Times New Roman" w:hAnsi="Times New Roman"/>
          <w:sz w:val="24"/>
          <w:szCs w:val="24"/>
        </w:rPr>
        <w:t xml:space="preserve"> :  </w:t>
      </w:r>
      <w:hyperlink r:id="rId8" w:history="1">
        <w:r>
          <w:rPr>
            <w:rStyle w:val="Lienhypertexte"/>
            <w:rFonts w:ascii="Times New Roman" w:hAnsi="Times New Roman" w:cs="Times New Roman"/>
            <w:sz w:val="24"/>
            <w:szCs w:val="24"/>
            <w:u w:color="0000FF"/>
          </w:rPr>
          <w:t>www.cnpl.org/cipavrenouveau/</w:t>
        </w:r>
      </w:hyperlink>
    </w:p>
    <w:p w14:paraId="10C41712"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e-DE"/>
        </w:rPr>
        <w:t>SCHNEIDER Marie-Laure</w:t>
      </w:r>
    </w:p>
    <w:p w14:paraId="4DB5CA58"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Profession de foi : “</w:t>
      </w:r>
      <w:r>
        <w:rPr>
          <w:rFonts w:ascii="Times New Roman" w:hAnsi="Times New Roman"/>
          <w:b/>
          <w:bCs/>
          <w:sz w:val="24"/>
          <w:szCs w:val="24"/>
        </w:rPr>
        <w:t>CIPAV-Renouveau</w:t>
      </w:r>
      <w:r>
        <w:rPr>
          <w:rFonts w:ascii="Times New Roman" w:hAnsi="Times New Roman"/>
          <w:sz w:val="24"/>
          <w:szCs w:val="24"/>
        </w:rPr>
        <w:t xml:space="preserve">. Sauvons notre </w:t>
      </w:r>
      <w:proofErr w:type="spellStart"/>
      <w:r>
        <w:rPr>
          <w:rFonts w:ascii="Times New Roman" w:hAnsi="Times New Roman"/>
          <w:sz w:val="24"/>
          <w:szCs w:val="24"/>
        </w:rPr>
        <w:t>Cipav</w:t>
      </w:r>
      <w:proofErr w:type="spellEnd"/>
      <w:r>
        <w:rPr>
          <w:rFonts w:ascii="Times New Roman" w:hAnsi="Times New Roman"/>
          <w:sz w:val="24"/>
          <w:szCs w:val="24"/>
        </w:rPr>
        <w:t xml:space="preserve"> ! ...”</w:t>
      </w:r>
    </w:p>
    <w:p w14:paraId="52206806"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 Avec la </w:t>
      </w:r>
      <w:r>
        <w:rPr>
          <w:rFonts w:ascii="Times New Roman" w:hAnsi="Times New Roman"/>
          <w:b/>
          <w:bCs/>
          <w:sz w:val="24"/>
          <w:szCs w:val="24"/>
        </w:rPr>
        <w:t>Chambre Nationale des Professions Libérales</w:t>
      </w:r>
      <w:r>
        <w:rPr>
          <w:rFonts w:ascii="Times New Roman" w:hAnsi="Times New Roman"/>
          <w:sz w:val="24"/>
          <w:szCs w:val="24"/>
        </w:rPr>
        <w:t xml:space="preserve">, organisation représentative, avec une équipe renouvelée, prenons un nouveau départ dans la cohésion, la transparence et l'efficacité. </w:t>
      </w:r>
      <w:hyperlink r:id="rId9" w:history="1">
        <w:r>
          <w:rPr>
            <w:rStyle w:val="Lienhypertexte"/>
            <w:rFonts w:ascii="Times New Roman" w:hAnsi="Times New Roman" w:cs="Times New Roman"/>
            <w:sz w:val="24"/>
            <w:szCs w:val="24"/>
            <w:u w:color="0000FF"/>
          </w:rPr>
          <w:t>www.cnpl.org/cipavrenouveau/</w:t>
        </w:r>
      </w:hyperlink>
      <w:r>
        <w:rPr>
          <w:rFonts w:ascii="Times New Roman" w:hAnsi="Times New Roman"/>
          <w:sz w:val="24"/>
          <w:szCs w:val="24"/>
        </w:rPr>
        <w:t> </w:t>
      </w:r>
    </w:p>
    <w:p w14:paraId="40438C71"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modèle de profession de foi commun aux candidats soutenus par la CNPL</w:t>
      </w:r>
    </w:p>
    <w:p w14:paraId="7A6F91DB" w14:textId="77777777" w:rsidR="00A32195" w:rsidRDefault="00A32195" w:rsidP="00A32195">
      <w:pPr>
        <w:pStyle w:val="Corps"/>
        <w:spacing w:after="0"/>
        <w:rPr>
          <w:rFonts w:ascii="Times New Roman" w:eastAsia="Times New Roman" w:hAnsi="Times New Roman" w:cs="Times New Roman"/>
          <w:sz w:val="24"/>
          <w:szCs w:val="24"/>
        </w:rPr>
      </w:pPr>
      <w:proofErr w:type="spellStart"/>
      <w:r>
        <w:rPr>
          <w:rFonts w:ascii="Times New Roman" w:hAnsi="Times New Roman"/>
          <w:sz w:val="24"/>
          <w:szCs w:val="24"/>
        </w:rPr>
        <w:t>Collè</w:t>
      </w:r>
      <w:r>
        <w:rPr>
          <w:rFonts w:ascii="Times New Roman" w:hAnsi="Times New Roman"/>
          <w:sz w:val="24"/>
          <w:szCs w:val="24"/>
          <w:lang w:val="de-DE"/>
        </w:rPr>
        <w:t>ge</w:t>
      </w:r>
      <w:proofErr w:type="spellEnd"/>
      <w:r>
        <w:rPr>
          <w:rFonts w:ascii="Times New Roman" w:hAnsi="Times New Roman"/>
          <w:sz w:val="24"/>
          <w:szCs w:val="24"/>
          <w:lang w:val="de-DE"/>
        </w:rPr>
        <w:t xml:space="preserve"> 2</w:t>
      </w:r>
    </w:p>
    <w:p w14:paraId="253B715A"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a-DK"/>
        </w:rPr>
        <w:t>BAUDET Jean Paul</w:t>
      </w:r>
    </w:p>
    <w:p w14:paraId="747847A8"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GUENEGO Jean-Louis</w:t>
      </w:r>
    </w:p>
    <w:p w14:paraId="4562008D"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SUTARIK Philippe</w:t>
      </w:r>
    </w:p>
    <w:p w14:paraId="5BBBF943"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Présentation des candidats selon le modèle commun aux candidats “sélectionnés” par la </w:t>
      </w:r>
      <w:r>
        <w:rPr>
          <w:rFonts w:ascii="Times New Roman" w:hAnsi="Times New Roman"/>
          <w:b/>
          <w:bCs/>
          <w:sz w:val="24"/>
          <w:szCs w:val="24"/>
        </w:rPr>
        <w:t>CNDI.</w:t>
      </w:r>
    </w:p>
    <w:p w14:paraId="55566996"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BUAT Catherine </w:t>
      </w:r>
    </w:p>
    <w:p w14:paraId="6F1D8F0F"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Modèle de profession de foi commun aux candidats soutenus par la</w:t>
      </w:r>
      <w:r>
        <w:rPr>
          <w:rFonts w:ascii="Times New Roman" w:hAnsi="Times New Roman"/>
          <w:b/>
          <w:bCs/>
          <w:sz w:val="24"/>
          <w:szCs w:val="24"/>
        </w:rPr>
        <w:t xml:space="preserve"> CNPL</w:t>
      </w:r>
      <w:r>
        <w:rPr>
          <w:rFonts w:ascii="Times New Roman" w:hAnsi="Times New Roman"/>
          <w:sz w:val="24"/>
          <w:szCs w:val="24"/>
        </w:rPr>
        <w:t>.</w:t>
      </w:r>
    </w:p>
    <w:p w14:paraId="5C061E0B"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TARDY François-Régis </w:t>
      </w:r>
    </w:p>
    <w:p w14:paraId="71BB85E7"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Profession de foi : “</w:t>
      </w:r>
      <w:r>
        <w:rPr>
          <w:rFonts w:ascii="Times New Roman" w:hAnsi="Times New Roman"/>
          <w:b/>
          <w:bCs/>
          <w:sz w:val="24"/>
          <w:szCs w:val="24"/>
        </w:rPr>
        <w:t>Liste Consensus-CIPAV</w:t>
      </w:r>
      <w:r>
        <w:rPr>
          <w:rFonts w:ascii="Arial Unicode MS" w:eastAsia="Arial Unicode MS" w:hAnsi="Arial Unicode MS" w:cs="Arial Unicode MS" w:hint="eastAsia"/>
          <w:sz w:val="24"/>
          <w:szCs w:val="24"/>
        </w:rPr>
        <w:br/>
      </w:r>
      <w:r>
        <w:rPr>
          <w:rFonts w:ascii="Times New Roman" w:hAnsi="Times New Roman"/>
          <w:sz w:val="24"/>
          <w:szCs w:val="24"/>
        </w:rPr>
        <w:t xml:space="preserve">Sur le Web </w:t>
      </w:r>
      <w:hyperlink r:id="rId10" w:history="1">
        <w:r>
          <w:rPr>
            <w:rStyle w:val="Lienhypertexte"/>
            <w:rFonts w:ascii="Times New Roman" w:hAnsi="Times New Roman" w:cs="Times New Roman"/>
            <w:sz w:val="24"/>
            <w:szCs w:val="24"/>
            <w:u w:color="0000FF"/>
          </w:rPr>
          <w:t>https://consensus-cipav.fr</w:t>
        </w:r>
      </w:hyperlink>
      <w:r>
        <w:rPr>
          <w:rFonts w:ascii="Times New Roman" w:hAnsi="Times New Roman"/>
          <w:sz w:val="24"/>
          <w:szCs w:val="24"/>
        </w:rPr>
        <w:t xml:space="preserve"> ...</w:t>
      </w:r>
    </w:p>
    <w:p w14:paraId="420CDD10" w14:textId="77777777" w:rsidR="00A32195" w:rsidRDefault="00A32195" w:rsidP="00A32195">
      <w:pPr>
        <w:pStyle w:val="Corps"/>
        <w:spacing w:after="0"/>
        <w:rPr>
          <w:rFonts w:ascii="Times New Roman" w:eastAsia="Times New Roman" w:hAnsi="Times New Roman" w:cs="Times New Roman"/>
          <w:sz w:val="24"/>
          <w:szCs w:val="24"/>
        </w:rPr>
      </w:pPr>
      <w:proofErr w:type="spellStart"/>
      <w:r>
        <w:rPr>
          <w:rFonts w:ascii="Times New Roman" w:hAnsi="Times New Roman"/>
          <w:sz w:val="24"/>
          <w:szCs w:val="24"/>
        </w:rPr>
        <w:t>Collè</w:t>
      </w:r>
      <w:r>
        <w:rPr>
          <w:rFonts w:ascii="Times New Roman" w:hAnsi="Times New Roman"/>
          <w:sz w:val="24"/>
          <w:szCs w:val="24"/>
          <w:lang w:val="de-DE"/>
        </w:rPr>
        <w:t>ge</w:t>
      </w:r>
      <w:proofErr w:type="spellEnd"/>
      <w:r>
        <w:rPr>
          <w:rFonts w:ascii="Times New Roman" w:hAnsi="Times New Roman"/>
          <w:sz w:val="24"/>
          <w:szCs w:val="24"/>
          <w:lang w:val="de-DE"/>
        </w:rPr>
        <w:t xml:space="preserve"> 3</w:t>
      </w:r>
    </w:p>
    <w:p w14:paraId="02898941"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DAEMS Philippe</w:t>
      </w:r>
    </w:p>
    <w:p w14:paraId="71633F4D"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Profession de foi : “Avec la </w:t>
      </w:r>
      <w:r>
        <w:rPr>
          <w:rFonts w:ascii="Times New Roman" w:hAnsi="Times New Roman"/>
          <w:b/>
          <w:bCs/>
          <w:sz w:val="24"/>
          <w:szCs w:val="24"/>
        </w:rPr>
        <w:t>Chambre Nationale des Professions Libérales</w:t>
      </w:r>
      <w:r>
        <w:rPr>
          <w:rFonts w:ascii="Times New Roman" w:hAnsi="Times New Roman"/>
          <w:sz w:val="24"/>
          <w:szCs w:val="24"/>
        </w:rPr>
        <w:t xml:space="preserve"> prenons un nouveau départ avec </w:t>
      </w:r>
      <w:proofErr w:type="spellStart"/>
      <w:r>
        <w:rPr>
          <w:rFonts w:ascii="Times New Roman" w:hAnsi="Times New Roman"/>
          <w:sz w:val="24"/>
          <w:szCs w:val="24"/>
        </w:rPr>
        <w:t>Cipav</w:t>
      </w:r>
      <w:proofErr w:type="spellEnd"/>
      <w:r>
        <w:rPr>
          <w:rFonts w:ascii="Times New Roman" w:hAnsi="Times New Roman"/>
          <w:sz w:val="24"/>
          <w:szCs w:val="24"/>
        </w:rPr>
        <w:t xml:space="preserve">-renouveau : </w:t>
      </w:r>
      <w:hyperlink r:id="rId11" w:history="1">
        <w:r>
          <w:rPr>
            <w:rStyle w:val="Lienhypertexte"/>
            <w:rFonts w:ascii="Times New Roman" w:hAnsi="Times New Roman" w:cs="Times New Roman"/>
            <w:sz w:val="24"/>
            <w:szCs w:val="24"/>
            <w:u w:color="0000FF"/>
          </w:rPr>
          <w:t>www.cnpl.org/cipavrenouveau/</w:t>
        </w:r>
      </w:hyperlink>
      <w:r>
        <w:rPr>
          <w:rFonts w:ascii="Times New Roman" w:hAnsi="Times New Roman"/>
          <w:sz w:val="24"/>
          <w:szCs w:val="24"/>
        </w:rPr>
        <w:t>”</w:t>
      </w:r>
    </w:p>
    <w:p w14:paraId="07807220"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GICQUEL Philippe</w:t>
      </w:r>
    </w:p>
    <w:p w14:paraId="65A6F77C"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Modèle de profession de foi commun aux candidats soutenus par la </w:t>
      </w:r>
      <w:r>
        <w:rPr>
          <w:rFonts w:ascii="Times New Roman" w:hAnsi="Times New Roman"/>
          <w:b/>
          <w:bCs/>
          <w:sz w:val="24"/>
          <w:szCs w:val="24"/>
        </w:rPr>
        <w:t>CNPL</w:t>
      </w:r>
    </w:p>
    <w:p w14:paraId="51714349"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LAFAY Vincent</w:t>
      </w:r>
      <w:r>
        <w:rPr>
          <w:rFonts w:ascii="Arial Unicode MS" w:eastAsia="Arial Unicode MS" w:hAnsi="Arial Unicode MS" w:cs="Arial Unicode MS" w:hint="eastAsia"/>
          <w:sz w:val="24"/>
          <w:szCs w:val="24"/>
        </w:rPr>
        <w:br/>
      </w:r>
      <w:r>
        <w:rPr>
          <w:rFonts w:ascii="Times New Roman" w:hAnsi="Times New Roman"/>
          <w:sz w:val="24"/>
          <w:szCs w:val="24"/>
        </w:rPr>
        <w:t xml:space="preserve">Variante du modèle de profession de foi commun aux candidats soutenus par la </w:t>
      </w:r>
      <w:r>
        <w:rPr>
          <w:rFonts w:ascii="Times New Roman" w:hAnsi="Times New Roman"/>
          <w:b/>
          <w:bCs/>
          <w:sz w:val="24"/>
          <w:szCs w:val="24"/>
        </w:rPr>
        <w:t>CNPL</w:t>
      </w:r>
    </w:p>
    <w:p w14:paraId="012F2F4D"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LE GOFF LEROUZIC Claudine</w:t>
      </w:r>
    </w:p>
    <w:p w14:paraId="0A36400B"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Présentation des candidats selon le modèle commun aux candidats “sélectionnés” par la</w:t>
      </w:r>
      <w:r>
        <w:rPr>
          <w:rFonts w:ascii="Times New Roman" w:hAnsi="Times New Roman"/>
          <w:b/>
          <w:bCs/>
          <w:sz w:val="24"/>
          <w:szCs w:val="24"/>
        </w:rPr>
        <w:t xml:space="preserve"> CNDI</w:t>
      </w:r>
    </w:p>
    <w:p w14:paraId="5E4399C5"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it-IT"/>
        </w:rPr>
        <w:t>PONTRANDOLFI Porzia</w:t>
      </w:r>
    </w:p>
    <w:p w14:paraId="626F139C"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Profession de foi : ... Nous sommes en accord avec la philosophie et les actions menées par la </w:t>
      </w:r>
      <w:r>
        <w:rPr>
          <w:rFonts w:ascii="Times New Roman" w:hAnsi="Times New Roman"/>
          <w:b/>
          <w:bCs/>
          <w:sz w:val="24"/>
          <w:szCs w:val="24"/>
        </w:rPr>
        <w:t>CNPL (CIPAV- Renouveau</w:t>
      </w:r>
      <w:r>
        <w:rPr>
          <w:rFonts w:ascii="Times New Roman" w:hAnsi="Times New Roman"/>
          <w:sz w:val="24"/>
          <w:szCs w:val="24"/>
        </w:rPr>
        <w:t xml:space="preserve">) : ... Avec la CNPL, avec une équipe renouvelée, prenons un nouveau départ dans l’unité, la transparence et l’efficacité. </w:t>
      </w:r>
      <w:hyperlink r:id="rId12" w:history="1">
        <w:r>
          <w:rPr>
            <w:rStyle w:val="Lienhypertexte"/>
            <w:rFonts w:ascii="Times New Roman" w:hAnsi="Times New Roman" w:cs="Times New Roman"/>
            <w:sz w:val="24"/>
            <w:szCs w:val="24"/>
            <w:u w:color="0000FF"/>
          </w:rPr>
          <w:t>www.cnpl.org/cipavrenouveau/</w:t>
        </w:r>
      </w:hyperlink>
      <w:r>
        <w:rPr>
          <w:rFonts w:ascii="Times New Roman" w:hAnsi="Times New Roman"/>
          <w:sz w:val="24"/>
          <w:szCs w:val="24"/>
        </w:rPr>
        <w:t> »</w:t>
      </w:r>
    </w:p>
    <w:p w14:paraId="5A50458D"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ROCHE Emmanuel</w:t>
      </w:r>
    </w:p>
    <w:p w14:paraId="5489120E"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Modèle de profession de foi commun aux candidats soutenus par la </w:t>
      </w:r>
      <w:r>
        <w:rPr>
          <w:rFonts w:ascii="Times New Roman" w:hAnsi="Times New Roman"/>
          <w:b/>
          <w:bCs/>
          <w:sz w:val="24"/>
          <w:szCs w:val="24"/>
        </w:rPr>
        <w:t>CNPL</w:t>
      </w:r>
    </w:p>
    <w:p w14:paraId="29868924"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Collège 4 :</w:t>
      </w:r>
    </w:p>
    <w:p w14:paraId="2947ECB1"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e-DE"/>
        </w:rPr>
        <w:lastRenderedPageBreak/>
        <w:t>DUNET Lionel</w:t>
      </w:r>
    </w:p>
    <w:p w14:paraId="47500822"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Profession de foi : “Les métiers représentés sont nombreux, nous, </w:t>
      </w:r>
      <w:r>
        <w:rPr>
          <w:rFonts w:ascii="Times New Roman" w:hAnsi="Times New Roman"/>
          <w:b/>
          <w:bCs/>
          <w:sz w:val="24"/>
          <w:szCs w:val="24"/>
        </w:rPr>
        <w:t>CNPL</w:t>
      </w:r>
      <w:r>
        <w:rPr>
          <w:rFonts w:ascii="Times New Roman" w:hAnsi="Times New Roman"/>
          <w:sz w:val="24"/>
          <w:szCs w:val="24"/>
        </w:rPr>
        <w:t>, nous battons depuis longtemps pour une CIPAV unie et efficace dans la transparence, pour les cotisants et pour les prestataires.”</w:t>
      </w:r>
    </w:p>
    <w:p w14:paraId="6454E547"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La mention “nous, </w:t>
      </w:r>
      <w:r>
        <w:rPr>
          <w:rFonts w:ascii="Times New Roman" w:hAnsi="Times New Roman"/>
          <w:b/>
          <w:bCs/>
          <w:sz w:val="24"/>
          <w:szCs w:val="24"/>
        </w:rPr>
        <w:t>CNPL</w:t>
      </w:r>
      <w:r>
        <w:rPr>
          <w:rFonts w:ascii="Times New Roman" w:hAnsi="Times New Roman"/>
          <w:sz w:val="24"/>
          <w:szCs w:val="24"/>
        </w:rPr>
        <w:t>, nous battons ...” ne paraît pas compatible avec l’exigence d’</w:t>
      </w:r>
      <w:r>
        <w:rPr>
          <w:rFonts w:ascii="Times New Roman" w:hAnsi="Times New Roman"/>
          <w:sz w:val="24"/>
          <w:szCs w:val="24"/>
          <w:lang w:val="it-IT"/>
        </w:rPr>
        <w:t>une candidature individuelle.</w:t>
      </w:r>
    </w:p>
    <w:p w14:paraId="27ECC856"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lang w:val="de-DE"/>
        </w:rPr>
        <w:t>SALEM Roger</w:t>
      </w:r>
    </w:p>
    <w:p w14:paraId="41CE422A"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 xml:space="preserve">Présentation des candidats selon le modèle commun aux candidats “sélectionnés” par la </w:t>
      </w:r>
      <w:r>
        <w:rPr>
          <w:rFonts w:ascii="Times New Roman" w:hAnsi="Times New Roman"/>
          <w:b/>
          <w:bCs/>
          <w:sz w:val="24"/>
          <w:szCs w:val="24"/>
        </w:rPr>
        <w:t>CNDI.</w:t>
      </w:r>
    </w:p>
    <w:p w14:paraId="20CD2492"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SOLOMONS Joanne</w:t>
      </w:r>
    </w:p>
    <w:p w14:paraId="7900AA4F"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sz w:val="24"/>
          <w:szCs w:val="24"/>
        </w:rPr>
        <w:t>Profession de foi : “</w:t>
      </w:r>
      <w:proofErr w:type="spellStart"/>
      <w:r>
        <w:rPr>
          <w:rFonts w:ascii="Times New Roman" w:hAnsi="Times New Roman"/>
          <w:b/>
          <w:bCs/>
          <w:sz w:val="24"/>
          <w:szCs w:val="24"/>
        </w:rPr>
        <w:t>Cipav</w:t>
      </w:r>
      <w:proofErr w:type="spellEnd"/>
      <w:r>
        <w:rPr>
          <w:rFonts w:ascii="Times New Roman" w:hAnsi="Times New Roman"/>
          <w:b/>
          <w:bCs/>
          <w:sz w:val="24"/>
          <w:szCs w:val="24"/>
        </w:rPr>
        <w:t>-</w:t>
      </w:r>
      <w:proofErr w:type="gramStart"/>
      <w:r>
        <w:rPr>
          <w:rFonts w:ascii="Times New Roman" w:hAnsi="Times New Roman"/>
          <w:b/>
          <w:bCs/>
          <w:sz w:val="24"/>
          <w:szCs w:val="24"/>
        </w:rPr>
        <w:t>Renouveau!</w:t>
      </w:r>
      <w:proofErr w:type="gramEnd"/>
      <w:r>
        <w:rPr>
          <w:rFonts w:ascii="Times New Roman" w:hAnsi="Times New Roman"/>
          <w:sz w:val="24"/>
          <w:szCs w:val="24"/>
        </w:rPr>
        <w:t>  ...   </w:t>
      </w:r>
      <w:hyperlink r:id="rId13" w:history="1">
        <w:r>
          <w:rPr>
            <w:rStyle w:val="Lienhypertexte"/>
            <w:rFonts w:ascii="Times New Roman" w:hAnsi="Times New Roman" w:cs="Times New Roman"/>
            <w:sz w:val="24"/>
            <w:szCs w:val="24"/>
            <w:u w:color="0000FF"/>
          </w:rPr>
          <w:t>www.cnpl.org/cipavrenouveau/</w:t>
        </w:r>
      </w:hyperlink>
      <w:r>
        <w:rPr>
          <w:rFonts w:ascii="Times New Roman" w:hAnsi="Times New Roman"/>
          <w:sz w:val="24"/>
          <w:szCs w:val="24"/>
        </w:rPr>
        <w:t xml:space="preserve">” </w:t>
      </w:r>
    </w:p>
    <w:p w14:paraId="29929E86"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b/>
          <w:bCs/>
          <w:sz w:val="24"/>
          <w:szCs w:val="24"/>
        </w:rPr>
        <w:t>Or, concernant les listes des candidats publiées, force est de constater que certains candidats ne respectent pas les règles d’une candidature indépendante en citant nommément, dans leur profession de foi, des syndicats, des réseaux professionnels ou leurs fonctions passées dans la CIPAV.</w:t>
      </w:r>
    </w:p>
    <w:p w14:paraId="78D83E09"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xml:space="preserve">De ce fait, il est évident que cela a eu un impact sur le scrutin puisque l’évocation de ces syndicats ou réseaux professionnels ont forcément suscité l’expression de certains votes. </w:t>
      </w:r>
    </w:p>
    <w:p w14:paraId="1AD0EACA" w14:textId="77777777" w:rsidR="00A32195" w:rsidRDefault="00A32195" w:rsidP="00A32195">
      <w:pPr>
        <w:pStyle w:val="Corps"/>
        <w:jc w:val="both"/>
        <w:rPr>
          <w:rFonts w:ascii="Times New Roman" w:hAnsi="Times New Roman"/>
          <w:b/>
          <w:bCs/>
          <w:sz w:val="24"/>
          <w:szCs w:val="24"/>
          <w:u w:val="single"/>
        </w:rPr>
      </w:pPr>
      <w:r>
        <w:rPr>
          <w:rFonts w:ascii="Times New Roman" w:hAnsi="Times New Roman"/>
          <w:b/>
          <w:bCs/>
          <w:sz w:val="24"/>
          <w:szCs w:val="24"/>
          <w:u w:val="single"/>
        </w:rPr>
        <w:t>En acceptant ces candidats, la CIPAV a violé son propre protocole électoral et ses statuts et l’élection doit ê</w:t>
      </w:r>
      <w:r>
        <w:rPr>
          <w:rFonts w:ascii="Times New Roman" w:hAnsi="Times New Roman"/>
          <w:b/>
          <w:bCs/>
          <w:sz w:val="24"/>
          <w:szCs w:val="24"/>
          <w:u w:val="single"/>
          <w:lang w:val="it-IT"/>
        </w:rPr>
        <w:t>tre annul</w:t>
      </w:r>
      <w:proofErr w:type="spellStart"/>
      <w:r>
        <w:rPr>
          <w:rFonts w:ascii="Times New Roman" w:hAnsi="Times New Roman"/>
          <w:b/>
          <w:bCs/>
          <w:sz w:val="24"/>
          <w:szCs w:val="24"/>
          <w:u w:val="single"/>
        </w:rPr>
        <w:t>ée</w:t>
      </w:r>
      <w:proofErr w:type="spellEnd"/>
      <w:r>
        <w:rPr>
          <w:rFonts w:ascii="Times New Roman" w:hAnsi="Times New Roman"/>
          <w:b/>
          <w:bCs/>
          <w:sz w:val="24"/>
          <w:szCs w:val="24"/>
          <w:u w:val="single"/>
        </w:rPr>
        <w:t xml:space="preserve"> dans sa totalité en ce qu’elle a retenu ces candidatures non individuelles et non indépendantes, et subsidiairement en ce qui concerne cette liste de candidats, peu important ensuite que ces candidats aient été élus ou non.</w:t>
      </w:r>
    </w:p>
    <w:p w14:paraId="5BCC0340" w14:textId="77777777" w:rsidR="00A32195" w:rsidRDefault="00A32195" w:rsidP="00A32195">
      <w:pPr>
        <w:pStyle w:val="Corps"/>
        <w:rPr>
          <w:rFonts w:ascii="Times New Roman" w:hAnsi="Times New Roman"/>
          <w:bCs/>
          <w:sz w:val="24"/>
          <w:szCs w:val="24"/>
        </w:rPr>
      </w:pPr>
      <w:r>
        <w:rPr>
          <w:rFonts w:ascii="Times New Roman" w:hAnsi="Times New Roman"/>
          <w:bCs/>
          <w:sz w:val="24"/>
          <w:szCs w:val="24"/>
        </w:rPr>
        <w:t xml:space="preserve">Ces irrégularités constituent une cause d’annulation des élections. </w:t>
      </w:r>
      <w:r>
        <w:rPr>
          <w:rFonts w:ascii="Times New Roman" w:hAnsi="Times New Roman"/>
          <w:sz w:val="24"/>
          <w:szCs w:val="24"/>
        </w:rPr>
        <w:t xml:space="preserve">Non seulement ce grief viole les principes généraux du droit électoral mais il a, de </w:t>
      </w:r>
      <w:proofErr w:type="gramStart"/>
      <w:r>
        <w:rPr>
          <w:rFonts w:ascii="Times New Roman" w:hAnsi="Times New Roman"/>
          <w:sz w:val="24"/>
          <w:szCs w:val="24"/>
        </w:rPr>
        <w:t>surcroît,  eu</w:t>
      </w:r>
      <w:proofErr w:type="gramEnd"/>
      <w:r>
        <w:rPr>
          <w:rFonts w:ascii="Times New Roman" w:hAnsi="Times New Roman"/>
          <w:sz w:val="24"/>
          <w:szCs w:val="24"/>
        </w:rPr>
        <w:t xml:space="preserve"> une incidence évidente sur le résultat du vote.</w:t>
      </w:r>
      <w:r>
        <w:rPr>
          <w:rFonts w:ascii="Times New Roman" w:hAnsi="Times New Roman"/>
          <w:bCs/>
          <w:sz w:val="24"/>
          <w:szCs w:val="24"/>
        </w:rPr>
        <w:t xml:space="preserve"> </w:t>
      </w:r>
      <w:r>
        <w:rPr>
          <w:rFonts w:ascii="Times New Roman" w:eastAsia="Times New Roman" w:hAnsi="Times New Roman" w:cs="Times New Roman"/>
          <w:bCs/>
          <w:sz w:val="24"/>
          <w:szCs w:val="24"/>
        </w:rPr>
        <w:t>Aussi, le Pôle social près le TJ de PARIS – Contentieux électoral annulera les élections pour ce motif encore.</w:t>
      </w:r>
    </w:p>
    <w:p w14:paraId="3CA58D1C"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3°) – Absence de précision dans le protocole et/ou le calendrier électoral de l’heure du dépouillement des votes. </w:t>
      </w:r>
    </w:p>
    <w:p w14:paraId="3623435D"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L’heure du dépouillement n’a pas été précisé dans le protocole électoral ce qui n’a pas permis à toute personne le désirant de se rendre sur place pour assister utilement au dépouillement.</w:t>
      </w:r>
    </w:p>
    <w:p w14:paraId="01DC189C" w14:textId="77777777" w:rsidR="00A32195" w:rsidRDefault="00A32195" w:rsidP="00A32195">
      <w:pPr>
        <w:pStyle w:val="Corps"/>
        <w:jc w:val="both"/>
        <w:rPr>
          <w:rFonts w:ascii="Times New Roman" w:eastAsia="Times New Roman" w:hAnsi="Times New Roman" w:cs="Times New Roman"/>
          <w:sz w:val="24"/>
          <w:szCs w:val="24"/>
        </w:rPr>
      </w:pPr>
      <w:r>
        <w:rPr>
          <w:rFonts w:ascii="Times New Roman" w:hAnsi="Times New Roman"/>
          <w:sz w:val="24"/>
          <w:szCs w:val="24"/>
        </w:rPr>
        <w:t>Or, le moment du dépouillement doit respecter la date et l’heure de clôture du scrutin prévues par le protocole préélectoral.</w:t>
      </w:r>
    </w:p>
    <w:p w14:paraId="73A8D9A2" w14:textId="77777777" w:rsidR="00A32195" w:rsidRDefault="00A32195" w:rsidP="00A32195">
      <w:pPr>
        <w:pStyle w:val="Corps"/>
        <w:jc w:val="both"/>
        <w:rPr>
          <w:rFonts w:ascii="Times New Roman" w:eastAsia="Times New Roman" w:hAnsi="Times New Roman" w:cs="Times New Roman"/>
          <w:sz w:val="24"/>
          <w:szCs w:val="24"/>
        </w:rPr>
      </w:pPr>
      <w:r>
        <w:rPr>
          <w:rFonts w:ascii="Times New Roman" w:hAnsi="Times New Roman"/>
          <w:sz w:val="24"/>
          <w:szCs w:val="24"/>
        </w:rPr>
        <w:t xml:space="preserve">La CIPAV admet elle-même l’absence de précision dans le protocole de l’heure du dépouillement des votes, puisqu’elle affirme, dans ses conclusions en défense, avoir informé les adhérents de l’heure du dépouillement uniquement « par voie de communiqué et d’articles publiés sur son site mais également par voie d’emailing personnalisés ». </w:t>
      </w:r>
    </w:p>
    <w:p w14:paraId="2FB20834" w14:textId="77777777" w:rsidR="00A32195" w:rsidRDefault="00F25F38" w:rsidP="00A32195">
      <w:pPr>
        <w:pStyle w:val="Corps"/>
        <w:jc w:val="both"/>
        <w:rPr>
          <w:rFonts w:ascii="Times New Roman" w:eastAsia="Times New Roman" w:hAnsi="Times New Roman" w:cs="Times New Roman"/>
          <w:bCs/>
          <w:sz w:val="24"/>
          <w:szCs w:val="24"/>
        </w:rPr>
      </w:pPr>
      <w:r>
        <w:rPr>
          <w:rFonts w:ascii="Times New Roman" w:hAnsi="Times New Roman"/>
          <w:sz w:val="24"/>
          <w:szCs w:val="24"/>
        </w:rPr>
        <w:t xml:space="preserve">Ceci constitue des </w:t>
      </w:r>
      <w:r w:rsidR="00A32195">
        <w:rPr>
          <w:rFonts w:ascii="Times New Roman" w:hAnsi="Times New Roman"/>
          <w:sz w:val="24"/>
          <w:szCs w:val="24"/>
        </w:rPr>
        <w:t xml:space="preserve">irrégularités qui constituent un motif supplémentaire d’annulation de l’élection. Ces irrégularités violent les principes généraux du droit électoral. En outre, elles ont eu un impact </w:t>
      </w:r>
      <w:r>
        <w:rPr>
          <w:rFonts w:ascii="Times New Roman" w:hAnsi="Times New Roman"/>
          <w:sz w:val="24"/>
          <w:szCs w:val="24"/>
        </w:rPr>
        <w:t xml:space="preserve">évident sur le résultat du vote et, en n’étant pas conformes aux protocoles </w:t>
      </w:r>
      <w:r>
        <w:rPr>
          <w:rFonts w:ascii="Times New Roman" w:hAnsi="Times New Roman"/>
          <w:sz w:val="24"/>
          <w:szCs w:val="24"/>
        </w:rPr>
        <w:lastRenderedPageBreak/>
        <w:t>électoraux, elles ont violé les PGDE.</w:t>
      </w:r>
      <w:r w:rsidR="00A32195">
        <w:rPr>
          <w:rFonts w:ascii="Times New Roman" w:hAnsi="Times New Roman"/>
          <w:sz w:val="24"/>
          <w:szCs w:val="24"/>
        </w:rPr>
        <w:t xml:space="preserve"> </w:t>
      </w:r>
      <w:r w:rsidR="00A32195">
        <w:rPr>
          <w:rFonts w:ascii="Times New Roman" w:eastAsia="Times New Roman" w:hAnsi="Times New Roman" w:cs="Times New Roman"/>
          <w:bCs/>
          <w:sz w:val="24"/>
          <w:szCs w:val="24"/>
        </w:rPr>
        <w:t>En conséquence, le Pôle social près le TJ de PARIS – Contentieux électoral - annulera les élections pour ce motif encore.</w:t>
      </w:r>
    </w:p>
    <w:p w14:paraId="5BF1701B"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4</w:t>
      </w:r>
      <w:proofErr w:type="gramStart"/>
      <w:r>
        <w:rPr>
          <w:rFonts w:ascii="Times New Roman" w:hAnsi="Times New Roman"/>
          <w:b/>
          <w:bCs/>
          <w:sz w:val="24"/>
          <w:szCs w:val="24"/>
          <w:u w:val="single"/>
        </w:rPr>
        <w:t>°)-</w:t>
      </w:r>
      <w:proofErr w:type="gramEnd"/>
      <w:r>
        <w:rPr>
          <w:rFonts w:ascii="Times New Roman" w:hAnsi="Times New Roman"/>
          <w:b/>
          <w:bCs/>
          <w:sz w:val="24"/>
          <w:szCs w:val="24"/>
          <w:u w:val="single"/>
        </w:rPr>
        <w:t xml:space="preserve"> Modalités d’organisation</w:t>
      </w:r>
    </w:p>
    <w:p w14:paraId="5866A502" w14:textId="77777777" w:rsidR="00A32195" w:rsidRDefault="00A32195" w:rsidP="00A32195">
      <w:pPr>
        <w:pStyle w:val="Corps"/>
        <w:rPr>
          <w:rFonts w:ascii="Times New Roman" w:hAnsi="Times New Roman"/>
          <w:sz w:val="24"/>
          <w:szCs w:val="24"/>
        </w:rPr>
      </w:pPr>
      <w:r>
        <w:rPr>
          <w:rFonts w:ascii="Times New Roman" w:hAnsi="Times New Roman"/>
          <w:sz w:val="24"/>
          <w:szCs w:val="24"/>
        </w:rPr>
        <w:t xml:space="preserve">L’article 2 du protocole électoral précise </w:t>
      </w:r>
      <w:r>
        <w:rPr>
          <w:rFonts w:ascii="Times New Roman" w:hAnsi="Times New Roman"/>
          <w:b/>
          <w:bCs/>
          <w:sz w:val="24"/>
          <w:szCs w:val="24"/>
        </w:rPr>
        <w:t>« le présent protocole fixe les modalités d’organisation des élections pour le renouvellement du conseil d’administration de la CIPAV (administrateurs titulaires et suppléants) dans les conditions prévues par les statuts »</w:t>
      </w:r>
      <w:r>
        <w:rPr>
          <w:rFonts w:ascii="Times New Roman" w:hAnsi="Times New Roman"/>
          <w:sz w:val="24"/>
          <w:szCs w:val="24"/>
        </w:rPr>
        <w:t>. Or, du fait de la suspension du CA résultant de l’arrêté du 26.08.20 cette condition n’a pu recevoir application.</w:t>
      </w:r>
    </w:p>
    <w:p w14:paraId="74D51876" w14:textId="77777777" w:rsidR="00A32195" w:rsidRDefault="00A32195" w:rsidP="00A32195">
      <w:pPr>
        <w:pStyle w:val="Corps"/>
        <w:jc w:val="both"/>
        <w:rPr>
          <w:rFonts w:ascii="Times New Roman" w:eastAsia="Times New Roman" w:hAnsi="Times New Roman" w:cs="Times New Roman"/>
          <w:bCs/>
          <w:sz w:val="24"/>
          <w:szCs w:val="24"/>
        </w:rPr>
      </w:pPr>
      <w:r>
        <w:rPr>
          <w:rFonts w:ascii="Times New Roman" w:hAnsi="Times New Roman"/>
          <w:sz w:val="24"/>
          <w:szCs w:val="24"/>
        </w:rPr>
        <w:t xml:space="preserve">Ceci constitue </w:t>
      </w:r>
      <w:proofErr w:type="gramStart"/>
      <w:r>
        <w:rPr>
          <w:rFonts w:ascii="Times New Roman" w:hAnsi="Times New Roman"/>
          <w:sz w:val="24"/>
          <w:szCs w:val="24"/>
        </w:rPr>
        <w:t>des  irrégularités</w:t>
      </w:r>
      <w:proofErr w:type="gramEnd"/>
      <w:r>
        <w:rPr>
          <w:rFonts w:ascii="Times New Roman" w:hAnsi="Times New Roman"/>
          <w:sz w:val="24"/>
          <w:szCs w:val="24"/>
        </w:rPr>
        <w:t xml:space="preserve"> qui constituent un motif supplémentaire d’annulation de l’élection. Ces irrégularités violent les principes généraux du droit électoral. En outre, elles ont eu un impact évident sur le résultat du vote. </w:t>
      </w:r>
      <w:r>
        <w:rPr>
          <w:rFonts w:ascii="Times New Roman" w:eastAsia="Times New Roman" w:hAnsi="Times New Roman" w:cs="Times New Roman"/>
          <w:bCs/>
          <w:sz w:val="24"/>
          <w:szCs w:val="24"/>
        </w:rPr>
        <w:t>En conséquence, le Pôle social près le TJ de PARIS – Contentieux électoral - annulera les élections pour ce motif encore.</w:t>
      </w:r>
    </w:p>
    <w:p w14:paraId="2E1865CC"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5°) - Infraction à l’article 8 du protocole électoral</w:t>
      </w:r>
    </w:p>
    <w:p w14:paraId="7906118E"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sz w:val="24"/>
          <w:szCs w:val="24"/>
        </w:rPr>
        <w:t xml:space="preserve">La CIPAV, dans ses conclusions en défense, affirme que les demandeurs évoquent que </w:t>
      </w:r>
      <w:r>
        <w:rPr>
          <w:rFonts w:ascii="Times New Roman" w:hAnsi="Times New Roman"/>
          <w:b/>
          <w:bCs/>
          <w:sz w:val="24"/>
          <w:szCs w:val="24"/>
        </w:rPr>
        <w:t xml:space="preserve">« Rien n’aurait été fait pour informer les adhérents de la date limite pour élever des contestations relatives à la liste électorale ». </w:t>
      </w:r>
    </w:p>
    <w:p w14:paraId="78DC7B9B" w14:textId="77777777" w:rsidR="00A32195" w:rsidRDefault="00A32195" w:rsidP="00A32195">
      <w:pPr>
        <w:pStyle w:val="Corps"/>
        <w:rPr>
          <w:rFonts w:ascii="Times New Roman" w:hAnsi="Times New Roman"/>
          <w:sz w:val="24"/>
          <w:szCs w:val="24"/>
        </w:rPr>
      </w:pPr>
      <w:r>
        <w:rPr>
          <w:rFonts w:ascii="Times New Roman" w:hAnsi="Times New Roman"/>
          <w:sz w:val="24"/>
          <w:szCs w:val="24"/>
        </w:rPr>
        <w:t xml:space="preserve">C’est une méprise de la part de la CIPAV, puisque les demandeurs notent que l’article 8 du protocole électoral indique </w:t>
      </w:r>
      <w:r>
        <w:rPr>
          <w:rFonts w:ascii="Times New Roman" w:hAnsi="Times New Roman"/>
          <w:b/>
          <w:bCs/>
          <w:sz w:val="24"/>
          <w:szCs w:val="24"/>
        </w:rPr>
        <w:t xml:space="preserve">« Les contestations des électeurs relatives à la liste électorale doivent être adressées à la commission électorale avant la date limite de dépôt des candidatures, soit au plus tard le 14 octobre 2020 à </w:t>
      </w:r>
      <w:r>
        <w:rPr>
          <w:rFonts w:ascii="Times New Roman" w:hAnsi="Times New Roman"/>
          <w:b/>
          <w:bCs/>
          <w:sz w:val="24"/>
          <w:szCs w:val="24"/>
          <w:lang w:val="it-IT"/>
        </w:rPr>
        <w:t>minuit</w:t>
      </w:r>
      <w:r>
        <w:rPr>
          <w:rFonts w:ascii="Times New Roman" w:hAnsi="Times New Roman"/>
          <w:b/>
          <w:bCs/>
          <w:sz w:val="24"/>
          <w:szCs w:val="24"/>
        </w:rPr>
        <w:t> ».</w:t>
      </w:r>
      <w:r>
        <w:rPr>
          <w:rFonts w:ascii="Times New Roman" w:hAnsi="Times New Roman"/>
          <w:sz w:val="24"/>
          <w:szCs w:val="24"/>
        </w:rPr>
        <w:t xml:space="preserve"> En revanche, rien n’a été entrepris pour alerter les adhérents votants </w:t>
      </w:r>
      <w:r>
        <w:rPr>
          <w:rFonts w:ascii="Times New Roman" w:hAnsi="Times New Roman"/>
          <w:b/>
          <w:bCs/>
          <w:sz w:val="24"/>
          <w:szCs w:val="24"/>
          <w:u w:val="single"/>
        </w:rPr>
        <w:t>de la situation</w:t>
      </w:r>
      <w:r>
        <w:rPr>
          <w:rFonts w:ascii="Times New Roman" w:hAnsi="Times New Roman"/>
          <w:sz w:val="24"/>
          <w:szCs w:val="24"/>
        </w:rPr>
        <w:t xml:space="preserve"> </w:t>
      </w:r>
      <w:proofErr w:type="gramStart"/>
      <w:r>
        <w:rPr>
          <w:rFonts w:ascii="Times New Roman" w:hAnsi="Times New Roman"/>
          <w:sz w:val="24"/>
          <w:szCs w:val="24"/>
        </w:rPr>
        <w:t>voir</w:t>
      </w:r>
      <w:proofErr w:type="gramEnd"/>
      <w:r>
        <w:rPr>
          <w:rFonts w:ascii="Times New Roman" w:hAnsi="Times New Roman"/>
          <w:sz w:val="24"/>
          <w:szCs w:val="24"/>
        </w:rPr>
        <w:t xml:space="preserve"> rubrique élection 2020 du site internet de la CIPAV : https://www.lacipav.fr/elections-conseil-2020 ». Or, l’article 10 du protocole électoral stipule que ces actions sont relayées </w:t>
      </w:r>
      <w:proofErr w:type="gramStart"/>
      <w:r>
        <w:rPr>
          <w:rFonts w:ascii="Times New Roman" w:hAnsi="Times New Roman"/>
          <w:sz w:val="24"/>
          <w:szCs w:val="24"/>
        </w:rPr>
        <w:t>a</w:t>
      </w:r>
      <w:proofErr w:type="gramEnd"/>
      <w:r>
        <w:rPr>
          <w:rFonts w:ascii="Times New Roman" w:hAnsi="Times New Roman"/>
          <w:sz w:val="24"/>
          <w:szCs w:val="24"/>
        </w:rPr>
        <w:t xml:space="preserve"> minima sur le site internet de la CIPAV. Tel n’est pas le cas.</w:t>
      </w:r>
    </w:p>
    <w:p w14:paraId="3D7ECF70" w14:textId="77777777" w:rsidR="00A32195" w:rsidRPr="007E6E2A" w:rsidRDefault="00A32195" w:rsidP="007E6E2A">
      <w:pPr>
        <w:pStyle w:val="Corps"/>
        <w:jc w:val="both"/>
        <w:rPr>
          <w:rFonts w:ascii="Times New Roman" w:eastAsia="Times New Roman" w:hAnsi="Times New Roman" w:cs="Times New Roman"/>
          <w:bCs/>
          <w:sz w:val="24"/>
          <w:szCs w:val="24"/>
        </w:rPr>
      </w:pPr>
      <w:r>
        <w:rPr>
          <w:rFonts w:ascii="Times New Roman" w:hAnsi="Times New Roman"/>
          <w:sz w:val="24"/>
          <w:szCs w:val="24"/>
        </w:rPr>
        <w:t xml:space="preserve">Ceci constitue </w:t>
      </w:r>
      <w:proofErr w:type="gramStart"/>
      <w:r>
        <w:rPr>
          <w:rFonts w:ascii="Times New Roman" w:hAnsi="Times New Roman"/>
          <w:sz w:val="24"/>
          <w:szCs w:val="24"/>
        </w:rPr>
        <w:t>des  irrégularités</w:t>
      </w:r>
      <w:proofErr w:type="gramEnd"/>
      <w:r>
        <w:rPr>
          <w:rFonts w:ascii="Times New Roman" w:hAnsi="Times New Roman"/>
          <w:sz w:val="24"/>
          <w:szCs w:val="24"/>
        </w:rPr>
        <w:t xml:space="preserve"> qui constituent un motif supplémentaire d’annulation de l’élection. Ces irrégularités violent les principes généraux du droit électoral. En outre, elles ont eu un impact évident sur le résultat du vote. </w:t>
      </w:r>
      <w:r>
        <w:rPr>
          <w:rFonts w:ascii="Times New Roman" w:eastAsia="Times New Roman" w:hAnsi="Times New Roman" w:cs="Times New Roman"/>
          <w:bCs/>
          <w:sz w:val="24"/>
          <w:szCs w:val="24"/>
        </w:rPr>
        <w:t xml:space="preserve">En conséquence, le Pôle social près le TJ de PARIS – Contentieux électoral - annulera les </w:t>
      </w:r>
      <w:r w:rsidR="007E6E2A">
        <w:rPr>
          <w:rFonts w:ascii="Times New Roman" w:eastAsia="Times New Roman" w:hAnsi="Times New Roman" w:cs="Times New Roman"/>
          <w:bCs/>
          <w:sz w:val="24"/>
          <w:szCs w:val="24"/>
        </w:rPr>
        <w:t>élections pour ce motif encore.</w:t>
      </w:r>
    </w:p>
    <w:p w14:paraId="44E8C558"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6°) – Non-respect de l’article 11 du protocole électoral</w:t>
      </w:r>
    </w:p>
    <w:p w14:paraId="30E789A7"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sz w:val="24"/>
          <w:szCs w:val="24"/>
        </w:rPr>
        <w:t xml:space="preserve">L’article 11 du protocole électoral stipule </w:t>
      </w:r>
      <w:r>
        <w:rPr>
          <w:rFonts w:ascii="Times New Roman" w:hAnsi="Times New Roman"/>
          <w:b/>
          <w:bCs/>
          <w:sz w:val="24"/>
          <w:szCs w:val="24"/>
        </w:rPr>
        <w:t xml:space="preserve">« Les déclarations de candidature du candidat et du suppléant sont adressées en ligne au Président du conseil d’administration avant le 14 octobre à </w:t>
      </w:r>
      <w:r>
        <w:rPr>
          <w:rFonts w:ascii="Times New Roman" w:hAnsi="Times New Roman"/>
          <w:b/>
          <w:bCs/>
          <w:sz w:val="24"/>
          <w:szCs w:val="24"/>
          <w:lang w:val="it-IT"/>
        </w:rPr>
        <w:t>minuit</w:t>
      </w:r>
      <w:r>
        <w:rPr>
          <w:rFonts w:ascii="Times New Roman" w:hAnsi="Times New Roman"/>
          <w:b/>
          <w:bCs/>
          <w:sz w:val="24"/>
          <w:szCs w:val="24"/>
        </w:rPr>
        <w:t xml:space="preserve"> ». </w:t>
      </w:r>
      <w:r>
        <w:rPr>
          <w:rFonts w:ascii="Times New Roman" w:hAnsi="Times New Roman"/>
          <w:sz w:val="24"/>
          <w:szCs w:val="24"/>
        </w:rPr>
        <w:t>Or, l’article 2.22 des statuts de la caisse stipule</w:t>
      </w:r>
      <w:r>
        <w:rPr>
          <w:rFonts w:ascii="Times New Roman" w:hAnsi="Times New Roman"/>
          <w:b/>
          <w:bCs/>
          <w:sz w:val="24"/>
          <w:szCs w:val="24"/>
        </w:rPr>
        <w:t xml:space="preserve"> « Elles sont adressées au Président du conseil d’administration par lettre recommandée avec avis de réception au moins deux mois avant la date fixée pour les élections ».</w:t>
      </w:r>
    </w:p>
    <w:p w14:paraId="3D98867D" w14:textId="77777777" w:rsidR="00A32195" w:rsidRDefault="00A32195" w:rsidP="00A32195">
      <w:pPr>
        <w:pStyle w:val="Corps"/>
        <w:rPr>
          <w:rFonts w:ascii="Times New Roman" w:hAnsi="Times New Roman"/>
          <w:sz w:val="24"/>
          <w:szCs w:val="24"/>
        </w:rPr>
      </w:pPr>
      <w:r>
        <w:rPr>
          <w:rFonts w:ascii="Times New Roman" w:hAnsi="Times New Roman"/>
          <w:sz w:val="24"/>
          <w:szCs w:val="24"/>
          <w:lang w:val="nl-NL"/>
        </w:rPr>
        <w:t>Tel n</w:t>
      </w:r>
      <w:r>
        <w:rPr>
          <w:rFonts w:ascii="Times New Roman" w:hAnsi="Times New Roman"/>
          <w:sz w:val="24"/>
          <w:szCs w:val="24"/>
        </w:rPr>
        <w:t>’a pas été le cas pour nombre de candidatures.</w:t>
      </w:r>
    </w:p>
    <w:p w14:paraId="1F6C3371" w14:textId="77777777" w:rsidR="00A32195" w:rsidRDefault="00A32195" w:rsidP="00A32195">
      <w:pPr>
        <w:pStyle w:val="Corps"/>
        <w:jc w:val="both"/>
        <w:rPr>
          <w:rFonts w:ascii="Times New Roman" w:eastAsia="Times New Roman" w:hAnsi="Times New Roman" w:cs="Times New Roman"/>
          <w:bCs/>
          <w:sz w:val="24"/>
          <w:szCs w:val="24"/>
        </w:rPr>
      </w:pPr>
      <w:r>
        <w:rPr>
          <w:rFonts w:ascii="Times New Roman" w:hAnsi="Times New Roman"/>
          <w:sz w:val="24"/>
          <w:szCs w:val="24"/>
        </w:rPr>
        <w:t xml:space="preserve">Ceci constitue </w:t>
      </w:r>
      <w:proofErr w:type="gramStart"/>
      <w:r>
        <w:rPr>
          <w:rFonts w:ascii="Times New Roman" w:hAnsi="Times New Roman"/>
          <w:sz w:val="24"/>
          <w:szCs w:val="24"/>
        </w:rPr>
        <w:t>des  irrégularités</w:t>
      </w:r>
      <w:proofErr w:type="gramEnd"/>
      <w:r>
        <w:rPr>
          <w:rFonts w:ascii="Times New Roman" w:hAnsi="Times New Roman"/>
          <w:sz w:val="24"/>
          <w:szCs w:val="24"/>
        </w:rPr>
        <w:t xml:space="preserve"> qui constituent un motif supplémentaire d’annulation de l’élection. Ces irrégularités violent les principes généraux du droit électoral. En outre, elles ont </w:t>
      </w:r>
      <w:r>
        <w:rPr>
          <w:rFonts w:ascii="Times New Roman" w:hAnsi="Times New Roman"/>
          <w:sz w:val="24"/>
          <w:szCs w:val="24"/>
        </w:rPr>
        <w:lastRenderedPageBreak/>
        <w:t xml:space="preserve">eu un impact évident sur le résultat du vote. </w:t>
      </w:r>
      <w:r>
        <w:rPr>
          <w:rFonts w:ascii="Times New Roman" w:eastAsia="Times New Roman" w:hAnsi="Times New Roman" w:cs="Times New Roman"/>
          <w:bCs/>
          <w:sz w:val="24"/>
          <w:szCs w:val="24"/>
        </w:rPr>
        <w:t>En conséquence, le Pôle social près le TJ de PARIS – Contentieux électoral - annulera les élections pour ce motif encore.</w:t>
      </w:r>
    </w:p>
    <w:p w14:paraId="14FE3B36"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7°) – Non-respect de l’article 17 du protocole électoral</w:t>
      </w:r>
    </w:p>
    <w:p w14:paraId="78325331"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L’article 17 du protocole électoral prévoit que « Toute question relative au processus électoral doit être adressée à la commission électorale à l’adresse suivante </w:t>
      </w:r>
      <w:hyperlink r:id="rId14" w:history="1">
        <w:r>
          <w:rPr>
            <w:rStyle w:val="Lienhypertexte"/>
            <w:rFonts w:ascii="Times New Roman" w:hAnsi="Times New Roman" w:cs="Times New Roman"/>
            <w:sz w:val="24"/>
            <w:szCs w:val="24"/>
          </w:rPr>
          <w:t>elections2020@lacipav.fr</w:t>
        </w:r>
      </w:hyperlink>
      <w:r>
        <w:rPr>
          <w:rFonts w:ascii="Times New Roman" w:hAnsi="Times New Roman"/>
          <w:sz w:val="24"/>
          <w:szCs w:val="24"/>
        </w:rPr>
        <w:t> ».</w:t>
      </w:r>
    </w:p>
    <w:p w14:paraId="3DAE7111" w14:textId="77777777" w:rsidR="00A32195" w:rsidRDefault="00A32195" w:rsidP="00A32195">
      <w:pPr>
        <w:pStyle w:val="Corps"/>
        <w:rPr>
          <w:rFonts w:ascii="Times New Roman" w:eastAsia="Times New Roman" w:hAnsi="Times New Roman" w:cs="Times New Roman"/>
          <w:color w:val="00B050"/>
          <w:sz w:val="24"/>
          <w:szCs w:val="24"/>
        </w:rPr>
      </w:pPr>
      <w:r>
        <w:rPr>
          <w:rFonts w:ascii="Times New Roman" w:hAnsi="Times New Roman"/>
          <w:sz w:val="24"/>
          <w:szCs w:val="24"/>
        </w:rPr>
        <w:t>Or, la commission électorale n’a pas plus respecté l’article 17 du protocole électoral car elle n’</w:t>
      </w:r>
      <w:r>
        <w:rPr>
          <w:rFonts w:ascii="Times New Roman" w:hAnsi="Times New Roman"/>
          <w:sz w:val="24"/>
          <w:szCs w:val="24"/>
          <w:lang w:val="it-IT"/>
        </w:rPr>
        <w:t>a apport</w:t>
      </w:r>
      <w:r>
        <w:rPr>
          <w:rFonts w:ascii="Times New Roman" w:hAnsi="Times New Roman"/>
          <w:sz w:val="24"/>
          <w:szCs w:val="24"/>
        </w:rPr>
        <w:t xml:space="preserve">é aucune réponse aux questions relatives au processus électoral. </w:t>
      </w:r>
    </w:p>
    <w:p w14:paraId="6834732A" w14:textId="77777777" w:rsidR="00A32195" w:rsidRDefault="00A32195" w:rsidP="00A32195">
      <w:pPr>
        <w:pStyle w:val="Corps"/>
        <w:rPr>
          <w:rFonts w:ascii="Times New Roman" w:eastAsia="Times New Roman" w:hAnsi="Times New Roman" w:cs="Times New Roman"/>
          <w:sz w:val="24"/>
          <w:szCs w:val="24"/>
        </w:rPr>
      </w:pPr>
      <w:r>
        <w:rPr>
          <w:rFonts w:ascii="Times New Roman" w:hAnsi="Times New Roman"/>
          <w:sz w:val="24"/>
          <w:szCs w:val="24"/>
        </w:rPr>
        <w:t xml:space="preserve">La CIPAV affirme pourtant que </w:t>
      </w:r>
      <w:r>
        <w:rPr>
          <w:rFonts w:ascii="Times New Roman" w:hAnsi="Times New Roman"/>
          <w:b/>
          <w:bCs/>
          <w:sz w:val="24"/>
          <w:szCs w:val="24"/>
        </w:rPr>
        <w:t xml:space="preserve">« la plateforme </w:t>
      </w:r>
      <w:hyperlink r:id="rId15" w:history="1">
        <w:r>
          <w:rPr>
            <w:rStyle w:val="Lienhypertexte"/>
            <w:rFonts w:ascii="Times New Roman" w:hAnsi="Times New Roman" w:cs="Times New Roman"/>
            <w:b/>
            <w:bCs/>
            <w:sz w:val="24"/>
            <w:szCs w:val="24"/>
          </w:rPr>
          <w:t>election2020@lacipav.fr</w:t>
        </w:r>
      </w:hyperlink>
      <w:r>
        <w:rPr>
          <w:rFonts w:ascii="Times New Roman" w:hAnsi="Times New Roman"/>
          <w:b/>
          <w:bCs/>
          <w:sz w:val="24"/>
          <w:szCs w:val="24"/>
        </w:rPr>
        <w:t xml:space="preserve"> a reçu près de 600 questions auxquelles elle a répondu »</w:t>
      </w:r>
      <w:r>
        <w:rPr>
          <w:rFonts w:ascii="Times New Roman" w:hAnsi="Times New Roman"/>
          <w:sz w:val="24"/>
          <w:szCs w:val="24"/>
        </w:rPr>
        <w:t xml:space="preserve">, sans toutefois étayer son propos. </w:t>
      </w:r>
    </w:p>
    <w:p w14:paraId="3F32F1DE" w14:textId="77777777" w:rsidR="00A32195" w:rsidRDefault="00A32195" w:rsidP="00A32195">
      <w:pPr>
        <w:pStyle w:val="Corps"/>
        <w:rPr>
          <w:rFonts w:ascii="Times New Roman" w:hAnsi="Times New Roman"/>
          <w:b/>
          <w:bCs/>
          <w:sz w:val="24"/>
          <w:szCs w:val="24"/>
        </w:rPr>
      </w:pPr>
      <w:r>
        <w:rPr>
          <w:rFonts w:ascii="Times New Roman" w:hAnsi="Times New Roman"/>
          <w:sz w:val="24"/>
          <w:szCs w:val="24"/>
        </w:rPr>
        <w:t xml:space="preserve">Bien au contraire, est étayé le cas de l’adhérente Madame LHUISSIER, qui atteste du manque de prise en compte de la CIPAV de son obstacle à participer au vote lors de ces élections </w:t>
      </w:r>
      <w:r>
        <w:rPr>
          <w:rFonts w:ascii="Times New Roman" w:hAnsi="Times New Roman"/>
          <w:b/>
          <w:bCs/>
          <w:sz w:val="24"/>
          <w:szCs w:val="24"/>
        </w:rPr>
        <w:t>(Pièces n°12 à 16).</w:t>
      </w:r>
    </w:p>
    <w:p w14:paraId="2075A2CC" w14:textId="77777777" w:rsidR="00A32195" w:rsidRDefault="00A32195" w:rsidP="00A32195">
      <w:pPr>
        <w:pStyle w:val="Corps"/>
        <w:jc w:val="both"/>
        <w:rPr>
          <w:rFonts w:ascii="Times New Roman" w:eastAsia="Times New Roman" w:hAnsi="Times New Roman" w:cs="Times New Roman"/>
          <w:bCs/>
          <w:sz w:val="24"/>
          <w:szCs w:val="24"/>
        </w:rPr>
      </w:pPr>
      <w:r>
        <w:rPr>
          <w:rFonts w:ascii="Times New Roman" w:hAnsi="Times New Roman"/>
          <w:sz w:val="24"/>
          <w:szCs w:val="24"/>
        </w:rPr>
        <w:t xml:space="preserve">Ceci constitue </w:t>
      </w:r>
      <w:proofErr w:type="gramStart"/>
      <w:r>
        <w:rPr>
          <w:rFonts w:ascii="Times New Roman" w:hAnsi="Times New Roman"/>
          <w:sz w:val="24"/>
          <w:szCs w:val="24"/>
        </w:rPr>
        <w:t>des  irrégularités</w:t>
      </w:r>
      <w:proofErr w:type="gramEnd"/>
      <w:r>
        <w:rPr>
          <w:rFonts w:ascii="Times New Roman" w:hAnsi="Times New Roman"/>
          <w:sz w:val="24"/>
          <w:szCs w:val="24"/>
        </w:rPr>
        <w:t xml:space="preserve"> qui constituent un motif supplémentaire d’annulation de l’élection. Ces irrégularités violent les principes généraux du droit électoral. En outre, elles ont eu un impact évident sur le résultat du vote. </w:t>
      </w:r>
      <w:r>
        <w:rPr>
          <w:rFonts w:ascii="Times New Roman" w:eastAsia="Times New Roman" w:hAnsi="Times New Roman" w:cs="Times New Roman"/>
          <w:bCs/>
          <w:sz w:val="24"/>
          <w:szCs w:val="24"/>
        </w:rPr>
        <w:t>En conséquence, le Pôle social près le TJ de PARIS – Contentieux électoral - annulera les élections pour ce motif encore.</w:t>
      </w:r>
    </w:p>
    <w:p w14:paraId="5BF33B15" w14:textId="77777777" w:rsidR="00A32195" w:rsidRDefault="00A32195" w:rsidP="00A32195">
      <w:pPr>
        <w:pStyle w:val="Corps"/>
        <w:rPr>
          <w:rFonts w:ascii="Times New Roman" w:eastAsia="Times New Roman" w:hAnsi="Times New Roman" w:cs="Times New Roman"/>
          <w:b/>
          <w:bCs/>
          <w:sz w:val="24"/>
          <w:szCs w:val="24"/>
          <w:u w:val="single"/>
        </w:rPr>
      </w:pPr>
      <w:r>
        <w:rPr>
          <w:rFonts w:ascii="Times New Roman" w:hAnsi="Times New Roman"/>
          <w:b/>
          <w:bCs/>
          <w:sz w:val="24"/>
          <w:szCs w:val="24"/>
          <w:u w:val="single"/>
        </w:rPr>
        <w:t>8</w:t>
      </w:r>
      <w:proofErr w:type="gramStart"/>
      <w:r>
        <w:rPr>
          <w:rFonts w:ascii="Times New Roman" w:hAnsi="Times New Roman"/>
          <w:b/>
          <w:bCs/>
          <w:sz w:val="24"/>
          <w:szCs w:val="24"/>
          <w:u w:val="single"/>
        </w:rPr>
        <w:t>°)-</w:t>
      </w:r>
      <w:proofErr w:type="gramEnd"/>
      <w:r>
        <w:rPr>
          <w:rFonts w:ascii="Times New Roman" w:hAnsi="Times New Roman"/>
          <w:b/>
          <w:bCs/>
          <w:sz w:val="24"/>
          <w:szCs w:val="24"/>
          <w:u w:val="single"/>
        </w:rPr>
        <w:t xml:space="preserve"> Sur la violation des PGDE et l’impact de ces infractions dans le résultat des votes</w:t>
      </w:r>
    </w:p>
    <w:p w14:paraId="1D2E7FB4" w14:textId="77777777" w:rsidR="00A32195" w:rsidRDefault="00A32195" w:rsidP="00A32195">
      <w:pPr>
        <w:pStyle w:val="Corps"/>
        <w:spacing w:after="0" w:line="240" w:lineRule="auto"/>
        <w:jc w:val="both"/>
        <w:rPr>
          <w:rFonts w:ascii="Times New Roman" w:hAnsi="Times New Roman"/>
          <w:sz w:val="24"/>
          <w:szCs w:val="24"/>
        </w:rPr>
      </w:pPr>
      <w:r>
        <w:rPr>
          <w:rFonts w:ascii="Times New Roman" w:hAnsi="Times New Roman"/>
          <w:sz w:val="24"/>
          <w:szCs w:val="24"/>
        </w:rPr>
        <w:t>Toutes ces violations constituent autant de violation des PGD électoral de sorte que les élections seront annulées sans qu’il soit besoin de démontrer qu’elles ont eu un impact sur le résultat du vote.</w:t>
      </w:r>
    </w:p>
    <w:p w14:paraId="1BE5E586" w14:textId="77777777" w:rsidR="00A32195" w:rsidRDefault="00A32195" w:rsidP="00A32195">
      <w:pPr>
        <w:pStyle w:val="Corps"/>
        <w:spacing w:after="0" w:line="240" w:lineRule="auto"/>
        <w:jc w:val="both"/>
        <w:rPr>
          <w:rFonts w:ascii="Times New Roman" w:hAnsi="Times New Roman"/>
          <w:sz w:val="24"/>
          <w:szCs w:val="24"/>
        </w:rPr>
      </w:pPr>
    </w:p>
    <w:p w14:paraId="5DA303F2" w14:textId="77777777" w:rsidR="00A32195" w:rsidRDefault="00A32195" w:rsidP="00A32195">
      <w:pPr>
        <w:pStyle w:val="Corps"/>
        <w:spacing w:after="0" w:line="240" w:lineRule="auto"/>
        <w:jc w:val="both"/>
        <w:rPr>
          <w:rFonts w:ascii="Times New Roman" w:hAnsi="Times New Roman"/>
          <w:sz w:val="24"/>
          <w:szCs w:val="24"/>
        </w:rPr>
      </w:pPr>
      <w:r>
        <w:rPr>
          <w:rFonts w:ascii="Times New Roman" w:hAnsi="Times New Roman"/>
          <w:sz w:val="24"/>
          <w:szCs w:val="24"/>
        </w:rPr>
        <w:t>Subsidiairement et en tout état de cause, i</w:t>
      </w:r>
      <w:r>
        <w:rPr>
          <w:rFonts w:ascii="Times New Roman" w:hAnsi="Times New Roman"/>
          <w:sz w:val="24"/>
          <w:szCs w:val="24"/>
          <w:lang w:val="it-IT"/>
        </w:rPr>
        <w:t>l r</w:t>
      </w:r>
      <w:proofErr w:type="spellStart"/>
      <w:r>
        <w:rPr>
          <w:rFonts w:ascii="Times New Roman" w:hAnsi="Times New Roman"/>
          <w:sz w:val="24"/>
          <w:szCs w:val="24"/>
        </w:rPr>
        <w:t>ésulte</w:t>
      </w:r>
      <w:proofErr w:type="spellEnd"/>
      <w:r>
        <w:rPr>
          <w:rFonts w:ascii="Times New Roman" w:hAnsi="Times New Roman"/>
          <w:sz w:val="24"/>
          <w:szCs w:val="24"/>
        </w:rPr>
        <w:t xml:space="preserve"> de la jurisprudence que les irrégularités dont les incidences retirent au scrutin d'une manière générale toute garantie de sincérité ou rendent suspects les résultats provoquent constamment l'</w:t>
      </w:r>
      <w:r>
        <w:rPr>
          <w:rFonts w:ascii="Times New Roman" w:hAnsi="Times New Roman"/>
          <w:b/>
          <w:bCs/>
          <w:sz w:val="24"/>
          <w:szCs w:val="24"/>
        </w:rPr>
        <w:t xml:space="preserve">annulation </w:t>
      </w:r>
      <w:r>
        <w:rPr>
          <w:rFonts w:ascii="Times New Roman" w:hAnsi="Times New Roman"/>
          <w:sz w:val="24"/>
          <w:szCs w:val="24"/>
        </w:rPr>
        <w:t>des opérations électorales. (CE, 20 déc.1989, É</w:t>
      </w:r>
      <w:r>
        <w:rPr>
          <w:rFonts w:ascii="Times New Roman" w:hAnsi="Times New Roman"/>
          <w:sz w:val="24"/>
          <w:szCs w:val="24"/>
          <w:lang w:val="it-IT"/>
        </w:rPr>
        <w:t>l. mun. d'Ouv</w:t>
      </w:r>
      <w:proofErr w:type="spellStart"/>
      <w:r>
        <w:rPr>
          <w:rFonts w:ascii="Times New Roman" w:hAnsi="Times New Roman"/>
          <w:sz w:val="24"/>
          <w:szCs w:val="24"/>
        </w:rPr>
        <w:t>éa</w:t>
      </w:r>
      <w:proofErr w:type="spellEnd"/>
      <w:r>
        <w:rPr>
          <w:rFonts w:ascii="Times New Roman" w:hAnsi="Times New Roman"/>
          <w:sz w:val="24"/>
          <w:szCs w:val="24"/>
        </w:rPr>
        <w:t xml:space="preserve"> [Nouvelle Calédonie], </w:t>
      </w:r>
      <w:proofErr w:type="spellStart"/>
      <w:r>
        <w:rPr>
          <w:rFonts w:ascii="Times New Roman" w:hAnsi="Times New Roman"/>
          <w:sz w:val="24"/>
          <w:szCs w:val="24"/>
        </w:rPr>
        <w:t>req</w:t>
      </w:r>
      <w:proofErr w:type="spellEnd"/>
      <w:r>
        <w:rPr>
          <w:rFonts w:ascii="Times New Roman" w:hAnsi="Times New Roman"/>
          <w:sz w:val="24"/>
          <w:szCs w:val="24"/>
        </w:rPr>
        <w:t xml:space="preserve">. </w:t>
      </w:r>
      <w:proofErr w:type="gramStart"/>
      <w:r>
        <w:rPr>
          <w:rFonts w:ascii="Times New Roman" w:hAnsi="Times New Roman"/>
          <w:sz w:val="24"/>
          <w:szCs w:val="24"/>
        </w:rPr>
        <w:t>n</w:t>
      </w:r>
      <w:r>
        <w:rPr>
          <w:rFonts w:ascii="Times New Roman" w:hAnsi="Times New Roman"/>
          <w:sz w:val="24"/>
          <w:szCs w:val="24"/>
          <w:vertAlign w:val="superscript"/>
        </w:rPr>
        <w:t>os</w:t>
      </w:r>
      <w:proofErr w:type="gramEnd"/>
      <w:r>
        <w:rPr>
          <w:rFonts w:ascii="Times New Roman" w:hAnsi="Times New Roman"/>
          <w:sz w:val="24"/>
          <w:szCs w:val="24"/>
        </w:rPr>
        <w:t> 107261 </w:t>
      </w:r>
      <w:r>
        <w:rPr>
          <w:rFonts w:ascii="Times New Roman" w:hAnsi="Times New Roman"/>
          <w:sz w:val="24"/>
          <w:szCs w:val="24"/>
          <w:lang w:val="de-DE"/>
        </w:rPr>
        <w:t xml:space="preserve">et 107389, </w:t>
      </w:r>
      <w:proofErr w:type="spellStart"/>
      <w:r>
        <w:rPr>
          <w:rFonts w:ascii="Times New Roman" w:hAnsi="Times New Roman"/>
          <w:sz w:val="24"/>
          <w:szCs w:val="24"/>
          <w:lang w:val="de-DE"/>
        </w:rPr>
        <w:t>Lebon</w:t>
      </w:r>
      <w:proofErr w:type="spellEnd"/>
      <w:r>
        <w:rPr>
          <w:rFonts w:ascii="Times New Roman" w:hAnsi="Times New Roman"/>
          <w:sz w:val="24"/>
          <w:szCs w:val="24"/>
        </w:rPr>
        <w:t> T.).</w:t>
      </w:r>
    </w:p>
    <w:p w14:paraId="51DB3294"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61304589" w14:textId="77777777" w:rsidR="00A32195" w:rsidRDefault="00A32195" w:rsidP="00A32195">
      <w:pPr>
        <w:pStyle w:val="Corps"/>
        <w:rPr>
          <w:rFonts w:ascii="Times New Roman" w:eastAsia="Times New Roman" w:hAnsi="Times New Roman" w:cs="Times New Roman"/>
          <w:b/>
          <w:bCs/>
          <w:sz w:val="24"/>
          <w:szCs w:val="24"/>
        </w:rPr>
      </w:pPr>
      <w:r>
        <w:rPr>
          <w:rFonts w:ascii="Times New Roman" w:hAnsi="Times New Roman"/>
          <w:sz w:val="24"/>
          <w:szCs w:val="24"/>
        </w:rPr>
        <w:t xml:space="preserve">Or, le résultat des votes montre un grand éparpillement des suffrages, les candidats élus l’étant chacun avec très peu de voix </w:t>
      </w:r>
      <w:r>
        <w:rPr>
          <w:rFonts w:ascii="Times New Roman" w:hAnsi="Times New Roman"/>
          <w:b/>
          <w:bCs/>
          <w:sz w:val="24"/>
          <w:szCs w:val="24"/>
        </w:rPr>
        <w:t>(Pièce n°7).</w:t>
      </w:r>
    </w:p>
    <w:p w14:paraId="13E87695" w14:textId="77777777" w:rsidR="00A32195" w:rsidRDefault="00A32195" w:rsidP="00A32195">
      <w:pPr>
        <w:pStyle w:val="Corps"/>
        <w:spacing w:after="0" w:line="240" w:lineRule="auto"/>
        <w:jc w:val="both"/>
        <w:rPr>
          <w:rFonts w:ascii="Times New Roman" w:eastAsia="Times New Roman" w:hAnsi="Times New Roman" w:cs="Times New Roman"/>
          <w:b/>
          <w:bCs/>
          <w:sz w:val="24"/>
          <w:szCs w:val="24"/>
        </w:rPr>
      </w:pPr>
      <w:r>
        <w:rPr>
          <w:rFonts w:ascii="Times New Roman" w:hAnsi="Times New Roman"/>
          <w:sz w:val="24"/>
          <w:szCs w:val="24"/>
        </w:rPr>
        <w:t>Dans ses conclusions en défense, la CIPAV affirme que</w:t>
      </w:r>
      <w:r>
        <w:rPr>
          <w:rFonts w:ascii="Times New Roman" w:hAnsi="Times New Roman"/>
          <w:b/>
          <w:bCs/>
          <w:sz w:val="24"/>
          <w:szCs w:val="24"/>
        </w:rPr>
        <w:t xml:space="preserve"> « Si l’on peut concevoir un lien de causalité entre une irrégularité et un très faible écart de voix entre des candidats, il n’apparait pas qu’un tel lien puisse être tiré de l’affirmation absconse d’un grand éparpillement des suffrages, ni du faible nombre de voix de chaque élu. Le faible nombre de voix ne dépend que de la faible participation ». </w:t>
      </w:r>
    </w:p>
    <w:p w14:paraId="5819F57D"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76EBA18F" w14:textId="77777777" w:rsidR="00A32195" w:rsidRDefault="00A32195" w:rsidP="00A32195">
      <w:pPr>
        <w:pStyle w:val="Corp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Bien évidemment, si de nombreux adhérents n’ont pas été à même de voter, le taux de participation s’en est automatiquement ressenti. </w:t>
      </w:r>
    </w:p>
    <w:p w14:paraId="48A1F365" w14:textId="77777777" w:rsidR="00A32195" w:rsidRDefault="00A32195" w:rsidP="00A32195">
      <w:pPr>
        <w:pStyle w:val="Corps"/>
        <w:spacing w:after="0" w:line="240" w:lineRule="auto"/>
        <w:jc w:val="both"/>
        <w:rPr>
          <w:rFonts w:ascii="Times New Roman" w:eastAsia="Times New Roman" w:hAnsi="Times New Roman" w:cs="Times New Roman"/>
          <w:color w:val="00B050"/>
          <w:sz w:val="24"/>
          <w:szCs w:val="24"/>
        </w:rPr>
      </w:pPr>
    </w:p>
    <w:p w14:paraId="08033AB1" w14:textId="77777777" w:rsidR="00A32195" w:rsidRDefault="00A32195" w:rsidP="00A32195">
      <w:pPr>
        <w:pStyle w:val="Corps"/>
        <w:rPr>
          <w:rFonts w:ascii="Times New Roman" w:hAnsi="Times New Roman"/>
          <w:sz w:val="24"/>
          <w:szCs w:val="24"/>
        </w:rPr>
      </w:pPr>
      <w:r>
        <w:rPr>
          <w:rFonts w:ascii="Times New Roman" w:hAnsi="Times New Roman"/>
          <w:sz w:val="24"/>
          <w:szCs w:val="24"/>
        </w:rPr>
        <w:t>Dans ces conditions, le fait que de nombreux cotisants n’aient pas été mis à même de voter a eu un impact certain sur le résultat des élections qu’il convient, pour ce motif encore, d’annuler.</w:t>
      </w:r>
    </w:p>
    <w:p w14:paraId="7EEF5956" w14:textId="77777777" w:rsidR="00A32195" w:rsidRDefault="00AE504D" w:rsidP="00A32195">
      <w:pPr>
        <w:pStyle w:val="Corp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PAR CES MOTIFS</w:t>
      </w:r>
    </w:p>
    <w:p w14:paraId="3F432B8F" w14:textId="77777777" w:rsidR="00A32195" w:rsidRDefault="00A32195" w:rsidP="00A32195">
      <w:pPr>
        <w:pStyle w:val="Corps"/>
        <w:tabs>
          <w:tab w:val="left" w:pos="5387"/>
        </w:tabs>
        <w:spacing w:after="0"/>
        <w:rPr>
          <w:rFonts w:ascii="Times New Roman" w:hAnsi="Times New Roman"/>
          <w:sz w:val="24"/>
          <w:szCs w:val="24"/>
        </w:rPr>
      </w:pPr>
      <w:r>
        <w:rPr>
          <w:rFonts w:ascii="Times New Roman" w:hAnsi="Times New Roman"/>
          <w:sz w:val="24"/>
          <w:szCs w:val="24"/>
        </w:rPr>
        <w:t>Vu l’article R 641-8 du code de la sécurité sociale,</w:t>
      </w:r>
    </w:p>
    <w:p w14:paraId="0EEAD568" w14:textId="77777777" w:rsidR="00A32195" w:rsidRDefault="00A32195" w:rsidP="00A32195">
      <w:pPr>
        <w:pStyle w:val="Corps"/>
        <w:tabs>
          <w:tab w:val="left" w:pos="5387"/>
        </w:tabs>
        <w:spacing w:after="0"/>
        <w:rPr>
          <w:rFonts w:ascii="Times New Roman" w:hAnsi="Times New Roman"/>
          <w:sz w:val="24"/>
          <w:szCs w:val="24"/>
        </w:rPr>
      </w:pPr>
      <w:r>
        <w:rPr>
          <w:rFonts w:ascii="Times New Roman" w:hAnsi="Times New Roman"/>
          <w:sz w:val="24"/>
          <w:szCs w:val="24"/>
        </w:rPr>
        <w:t>Vu l’article 2.16 des statuts de la CIPAV,</w:t>
      </w:r>
    </w:p>
    <w:p w14:paraId="6209C30E" w14:textId="77777777" w:rsidR="00A32195" w:rsidRDefault="00A32195" w:rsidP="00A32195">
      <w:pPr>
        <w:pStyle w:val="Corps"/>
        <w:tabs>
          <w:tab w:val="left" w:pos="5387"/>
        </w:tabs>
        <w:spacing w:after="0"/>
        <w:rPr>
          <w:rFonts w:ascii="Times New Roman" w:hAnsi="Times New Roman"/>
          <w:sz w:val="24"/>
          <w:szCs w:val="24"/>
        </w:rPr>
      </w:pPr>
      <w:r>
        <w:rPr>
          <w:rFonts w:ascii="Times New Roman" w:hAnsi="Times New Roman"/>
          <w:sz w:val="24"/>
          <w:szCs w:val="24"/>
        </w:rPr>
        <w:t>Vus les protocoles électoraux adoptés les 18 mai et 30 septembre 2020,</w:t>
      </w:r>
    </w:p>
    <w:p w14:paraId="2B8CECD8" w14:textId="77777777" w:rsidR="00A32195" w:rsidRDefault="00A32195" w:rsidP="00A32195">
      <w:pPr>
        <w:pStyle w:val="Corps"/>
        <w:tabs>
          <w:tab w:val="left" w:pos="5387"/>
        </w:tabs>
        <w:spacing w:after="0"/>
        <w:rPr>
          <w:rFonts w:ascii="Times New Roman" w:hAnsi="Times New Roman"/>
          <w:sz w:val="24"/>
          <w:szCs w:val="24"/>
        </w:rPr>
      </w:pPr>
      <w:r>
        <w:rPr>
          <w:rFonts w:ascii="Times New Roman" w:hAnsi="Times New Roman"/>
          <w:sz w:val="24"/>
          <w:szCs w:val="24"/>
        </w:rPr>
        <w:t>Vus les Principes généraux du Droit des Elections,</w:t>
      </w:r>
    </w:p>
    <w:p w14:paraId="5866DE81" w14:textId="77777777" w:rsidR="00A32195" w:rsidRDefault="00A32195" w:rsidP="00A32195">
      <w:pPr>
        <w:pStyle w:val="Corps"/>
        <w:tabs>
          <w:tab w:val="left" w:pos="5387"/>
        </w:tabs>
        <w:spacing w:after="0"/>
        <w:rPr>
          <w:rFonts w:ascii="Times New Roman" w:hAnsi="Times New Roman"/>
          <w:sz w:val="24"/>
          <w:szCs w:val="24"/>
        </w:rPr>
      </w:pPr>
      <w:r>
        <w:rPr>
          <w:rFonts w:ascii="Times New Roman" w:hAnsi="Times New Roman"/>
          <w:sz w:val="24"/>
          <w:szCs w:val="24"/>
        </w:rPr>
        <w:t>Vue la jurisprudence,</w:t>
      </w:r>
    </w:p>
    <w:p w14:paraId="7D72D200" w14:textId="77777777" w:rsidR="00A32195" w:rsidRDefault="00A32195" w:rsidP="00A32195">
      <w:pPr>
        <w:pStyle w:val="Corps"/>
        <w:tabs>
          <w:tab w:val="left" w:pos="5387"/>
        </w:tabs>
        <w:spacing w:after="0"/>
        <w:rPr>
          <w:rFonts w:ascii="Times New Roman" w:hAnsi="Times New Roman"/>
          <w:sz w:val="24"/>
          <w:szCs w:val="24"/>
        </w:rPr>
      </w:pPr>
    </w:p>
    <w:p w14:paraId="38EF53B8" w14:textId="77777777" w:rsidR="00A32195" w:rsidRDefault="00A32195" w:rsidP="00A32195">
      <w:pPr>
        <w:pStyle w:val="Corps"/>
        <w:tabs>
          <w:tab w:val="left" w:pos="5387"/>
        </w:tabs>
        <w:spacing w:after="0"/>
        <w:rPr>
          <w:rFonts w:ascii="Times New Roman" w:eastAsia="Times New Roman" w:hAnsi="Times New Roman" w:cs="Times New Roman"/>
          <w:sz w:val="24"/>
          <w:szCs w:val="24"/>
        </w:rPr>
      </w:pPr>
      <w:r>
        <w:rPr>
          <w:rFonts w:ascii="Times New Roman" w:hAnsi="Times New Roman"/>
          <w:sz w:val="24"/>
          <w:szCs w:val="24"/>
        </w:rPr>
        <w:t xml:space="preserve">Il est demandé par les requérants </w:t>
      </w:r>
      <w:r>
        <w:rPr>
          <w:rFonts w:ascii="Times New Roman" w:hAnsi="Times New Roman"/>
          <w:sz w:val="24"/>
          <w:szCs w:val="24"/>
          <w:lang w:val="pt-PT"/>
        </w:rPr>
        <w:t>au Tribunal Judiciaire de PARIS – Pôle social- Contentieux des élections professionnel en sa nouvelle composition de</w:t>
      </w:r>
      <w:r>
        <w:rPr>
          <w:rFonts w:ascii="Times New Roman" w:hAnsi="Times New Roman"/>
          <w:sz w:val="24"/>
          <w:szCs w:val="24"/>
        </w:rPr>
        <w:t> :</w:t>
      </w:r>
    </w:p>
    <w:p w14:paraId="506B8E4A" w14:textId="77777777" w:rsidR="003C4A39" w:rsidRDefault="003C4A39" w:rsidP="00A32195">
      <w:pPr>
        <w:pStyle w:val="Corps"/>
        <w:spacing w:after="0"/>
        <w:jc w:val="both"/>
        <w:rPr>
          <w:rFonts w:ascii="Times New Roman" w:eastAsia="Times New Roman" w:hAnsi="Times New Roman" w:cs="Times New Roman"/>
          <w:sz w:val="24"/>
          <w:szCs w:val="24"/>
        </w:rPr>
      </w:pPr>
    </w:p>
    <w:p w14:paraId="493E7B8F" w14:textId="77777777" w:rsidR="003C4A39" w:rsidRPr="003C4A39" w:rsidRDefault="003C4A39"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eastAsiaTheme="minorHAnsi" w:hAnsi="Times New Roman" w:cstheme="minorBidi"/>
          <w:sz w:val="24"/>
          <w:szCs w:val="24"/>
        </w:rPr>
      </w:pPr>
      <w:r>
        <w:rPr>
          <w:rFonts w:ascii="Times New Roman" w:hAnsi="Times New Roman"/>
          <w:b/>
          <w:bCs/>
          <w:sz w:val="24"/>
          <w:szCs w:val="24"/>
        </w:rPr>
        <w:t xml:space="preserve">ECARTER </w:t>
      </w:r>
      <w:r w:rsidRPr="003C4A39">
        <w:rPr>
          <w:rFonts w:ascii="Times New Roman" w:hAnsi="Times New Roman"/>
          <w:bCs/>
          <w:sz w:val="24"/>
          <w:szCs w:val="24"/>
        </w:rPr>
        <w:t>la fin de non –recevoir invoquée par la CIPAV </w:t>
      </w:r>
      <w:r>
        <w:rPr>
          <w:rFonts w:ascii="Times New Roman" w:hAnsi="Times New Roman"/>
          <w:bCs/>
          <w:sz w:val="24"/>
          <w:szCs w:val="24"/>
        </w:rPr>
        <w:t>notamment tirée de l’invocation de l’estoppel ;</w:t>
      </w:r>
    </w:p>
    <w:p w14:paraId="7D16EC25" w14:textId="77777777" w:rsidR="003C4A39" w:rsidRPr="003C4A39" w:rsidRDefault="003C4A39"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eastAsiaTheme="minorHAnsi" w:hAnsi="Times New Roman" w:cstheme="minorBidi"/>
          <w:sz w:val="24"/>
          <w:szCs w:val="24"/>
        </w:rPr>
      </w:pPr>
      <w:r>
        <w:rPr>
          <w:rFonts w:ascii="Times New Roman" w:hAnsi="Times New Roman"/>
          <w:b/>
          <w:bCs/>
          <w:sz w:val="24"/>
          <w:szCs w:val="24"/>
        </w:rPr>
        <w:t xml:space="preserve">CONSTATER </w:t>
      </w:r>
      <w:r w:rsidRPr="003C4A39">
        <w:rPr>
          <w:rFonts w:ascii="Times New Roman" w:hAnsi="Times New Roman"/>
          <w:bCs/>
          <w:sz w:val="24"/>
          <w:szCs w:val="24"/>
        </w:rPr>
        <w:t>qu’il n’existe aucune irrecevabilité ;</w:t>
      </w:r>
    </w:p>
    <w:p w14:paraId="736E476B" w14:textId="77777777" w:rsidR="003C4A39" w:rsidRPr="003C4A39" w:rsidRDefault="003C4A39"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eastAsiaTheme="minorHAnsi" w:hAnsi="Times New Roman" w:cstheme="minorBidi"/>
          <w:sz w:val="24"/>
          <w:szCs w:val="24"/>
        </w:rPr>
      </w:pPr>
      <w:r>
        <w:rPr>
          <w:rFonts w:ascii="Times New Roman" w:hAnsi="Times New Roman"/>
          <w:b/>
          <w:bCs/>
          <w:sz w:val="24"/>
          <w:szCs w:val="24"/>
        </w:rPr>
        <w:t xml:space="preserve">DEBOUTER </w:t>
      </w:r>
      <w:r w:rsidRPr="003C4A39">
        <w:rPr>
          <w:rFonts w:ascii="Times New Roman" w:hAnsi="Times New Roman"/>
          <w:bCs/>
          <w:sz w:val="24"/>
          <w:szCs w:val="24"/>
        </w:rPr>
        <w:t>LA CIPAV de toutes ses deman</w:t>
      </w:r>
      <w:r>
        <w:rPr>
          <w:rFonts w:ascii="Times New Roman" w:hAnsi="Times New Roman"/>
          <w:bCs/>
          <w:sz w:val="24"/>
          <w:szCs w:val="24"/>
        </w:rPr>
        <w:t>des, fins, conclusions ;</w:t>
      </w:r>
    </w:p>
    <w:p w14:paraId="68B6B700" w14:textId="77777777" w:rsidR="00A32195" w:rsidRDefault="003C4A39"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eastAsiaTheme="minorHAnsi" w:hAnsi="Times New Roman" w:cstheme="minorBidi"/>
          <w:sz w:val="24"/>
          <w:szCs w:val="24"/>
        </w:rPr>
      </w:pPr>
      <w:r>
        <w:rPr>
          <w:rFonts w:ascii="Times New Roman" w:hAnsi="Times New Roman"/>
          <w:b/>
          <w:bCs/>
          <w:sz w:val="24"/>
          <w:szCs w:val="24"/>
        </w:rPr>
        <w:t xml:space="preserve">DIRE et JUGER </w:t>
      </w:r>
      <w:r w:rsidR="00A32195">
        <w:rPr>
          <w:rFonts w:ascii="Times New Roman" w:hAnsi="Times New Roman"/>
          <w:b/>
          <w:bCs/>
          <w:sz w:val="24"/>
          <w:szCs w:val="24"/>
        </w:rPr>
        <w:t xml:space="preserve">DIRE </w:t>
      </w:r>
      <w:r w:rsidR="00A32195">
        <w:rPr>
          <w:rFonts w:ascii="Times New Roman" w:hAnsi="Times New Roman"/>
          <w:bCs/>
          <w:sz w:val="24"/>
          <w:szCs w:val="24"/>
        </w:rPr>
        <w:t>recevable la requête présentée par Messieurs</w:t>
      </w:r>
      <w:r w:rsidR="00A32195">
        <w:rPr>
          <w:rFonts w:ascii="Times New Roman" w:hAnsi="Times New Roman"/>
          <w:b/>
          <w:bCs/>
          <w:sz w:val="24"/>
          <w:szCs w:val="24"/>
        </w:rPr>
        <w:t xml:space="preserve"> </w:t>
      </w:r>
      <w:r w:rsidR="00A32195">
        <w:rPr>
          <w:rFonts w:ascii="Times New Roman" w:hAnsi="Times New Roman"/>
          <w:sz w:val="24"/>
          <w:szCs w:val="24"/>
        </w:rPr>
        <w:t>ZANE, CLAVIJO, SIESS ;</w:t>
      </w:r>
    </w:p>
    <w:p w14:paraId="449760D4"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Cs/>
          <w:sz w:val="24"/>
          <w:szCs w:val="24"/>
        </w:rPr>
        <w:t>La</w:t>
      </w:r>
      <w:r>
        <w:rPr>
          <w:rFonts w:ascii="Times New Roman" w:hAnsi="Times New Roman"/>
          <w:b/>
          <w:bCs/>
          <w:sz w:val="24"/>
          <w:szCs w:val="24"/>
        </w:rPr>
        <w:t xml:space="preserve"> DIRE </w:t>
      </w:r>
      <w:proofErr w:type="spellStart"/>
      <w:r>
        <w:rPr>
          <w:rFonts w:ascii="Times New Roman" w:hAnsi="Times New Roman"/>
          <w:bCs/>
          <w:sz w:val="24"/>
          <w:szCs w:val="24"/>
        </w:rPr>
        <w:t>bien-fondée</w:t>
      </w:r>
      <w:proofErr w:type="spellEnd"/>
      <w:r>
        <w:rPr>
          <w:rFonts w:ascii="Times New Roman" w:hAnsi="Times New Roman"/>
          <w:bCs/>
          <w:sz w:val="24"/>
          <w:szCs w:val="24"/>
        </w:rPr>
        <w:t> ;</w:t>
      </w:r>
    </w:p>
    <w:p w14:paraId="7E6A7915" w14:textId="77777777" w:rsidR="00A32195" w:rsidRPr="00F25F38"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CONSTATER </w:t>
      </w:r>
      <w:r>
        <w:rPr>
          <w:rFonts w:ascii="Times New Roman" w:hAnsi="Times New Roman"/>
          <w:bCs/>
          <w:sz w:val="24"/>
          <w:szCs w:val="24"/>
        </w:rPr>
        <w:t>que le conseil d’administration était suspendu par l’arrêté du 20.08.20 mais que la commission électorale tenait ses pouvoirs d’une délégation antérieure restée valable ;</w:t>
      </w:r>
    </w:p>
    <w:p w14:paraId="55B41330" w14:textId="77777777" w:rsidR="00F25F38" w:rsidRPr="00F25F38" w:rsidRDefault="00F25F38"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DIRE ET JUGER </w:t>
      </w:r>
      <w:r w:rsidRPr="00F25F38">
        <w:rPr>
          <w:rFonts w:ascii="Times New Roman" w:hAnsi="Times New Roman"/>
          <w:bCs/>
          <w:sz w:val="24"/>
          <w:szCs w:val="24"/>
        </w:rPr>
        <w:t>que la CIPAV ne démontre pas que l’administrateur provisoire avait pouvoir de s’attribuer valablement les m</w:t>
      </w:r>
      <w:r>
        <w:rPr>
          <w:rFonts w:ascii="Times New Roman" w:hAnsi="Times New Roman"/>
          <w:bCs/>
          <w:sz w:val="24"/>
          <w:szCs w:val="24"/>
        </w:rPr>
        <w:t>issions de la commission élector</w:t>
      </w:r>
      <w:r w:rsidRPr="00F25F38">
        <w:rPr>
          <w:rFonts w:ascii="Times New Roman" w:hAnsi="Times New Roman"/>
          <w:bCs/>
          <w:sz w:val="24"/>
          <w:szCs w:val="24"/>
        </w:rPr>
        <w:t>ale ;</w:t>
      </w:r>
    </w:p>
    <w:p w14:paraId="7850FC50" w14:textId="77777777" w:rsidR="00F25F38" w:rsidRPr="00F25F38" w:rsidRDefault="00F25F38" w:rsidP="00F25F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CONSTATER </w:t>
      </w:r>
      <w:r w:rsidRPr="00F25F38">
        <w:rPr>
          <w:rFonts w:ascii="Times New Roman" w:hAnsi="Times New Roman"/>
          <w:bCs/>
          <w:sz w:val="24"/>
          <w:szCs w:val="24"/>
        </w:rPr>
        <w:t>que Monsieur REY s’est attribué à tort les mission</w:t>
      </w:r>
      <w:r>
        <w:rPr>
          <w:rFonts w:ascii="Times New Roman" w:hAnsi="Times New Roman"/>
          <w:bCs/>
          <w:sz w:val="24"/>
          <w:szCs w:val="24"/>
        </w:rPr>
        <w:t>s de la commission électo</w:t>
      </w:r>
      <w:r w:rsidRPr="00F25F38">
        <w:rPr>
          <w:rFonts w:ascii="Times New Roman" w:hAnsi="Times New Roman"/>
          <w:bCs/>
          <w:sz w:val="24"/>
          <w:szCs w:val="24"/>
        </w:rPr>
        <w:t>rale ;</w:t>
      </w:r>
    </w:p>
    <w:p w14:paraId="55EC8E22" w14:textId="77777777" w:rsidR="00F25F38"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DIRE et JUGER </w:t>
      </w:r>
      <w:r>
        <w:rPr>
          <w:rFonts w:ascii="Times New Roman" w:hAnsi="Times New Roman"/>
          <w:bCs/>
          <w:sz w:val="24"/>
          <w:szCs w:val="24"/>
        </w:rPr>
        <w:t>qu’en exerçant « </w:t>
      </w:r>
      <w:r>
        <w:rPr>
          <w:rFonts w:ascii="Times New Roman" w:hAnsi="Times New Roman"/>
          <w:sz w:val="24"/>
          <w:szCs w:val="24"/>
        </w:rPr>
        <w:t>l’ensemble des pouvoirs relevant de la commission électorale », Monsieur REY a contrevenu au</w:t>
      </w:r>
      <w:r w:rsidR="00F25F38">
        <w:rPr>
          <w:rFonts w:ascii="Times New Roman" w:hAnsi="Times New Roman"/>
          <w:sz w:val="24"/>
          <w:szCs w:val="24"/>
        </w:rPr>
        <w:t>x</w:t>
      </w:r>
      <w:r>
        <w:rPr>
          <w:rFonts w:ascii="Times New Roman" w:hAnsi="Times New Roman"/>
          <w:sz w:val="24"/>
          <w:szCs w:val="24"/>
        </w:rPr>
        <w:t xml:space="preserve"> protocole</w:t>
      </w:r>
      <w:r w:rsidR="00F25F38">
        <w:rPr>
          <w:rFonts w:ascii="Times New Roman" w:hAnsi="Times New Roman"/>
          <w:sz w:val="24"/>
          <w:szCs w:val="24"/>
        </w:rPr>
        <w:t>s électoraux, seul document d’information des électeurs et candidats ;</w:t>
      </w:r>
    </w:p>
    <w:p w14:paraId="6F159EF7" w14:textId="77777777" w:rsidR="00F25F38" w:rsidRPr="00F25F38" w:rsidRDefault="00F25F38"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CONSTATER </w:t>
      </w:r>
      <w:r w:rsidRPr="00F25F38">
        <w:rPr>
          <w:rFonts w:ascii="Times New Roman" w:hAnsi="Times New Roman"/>
          <w:bCs/>
          <w:sz w:val="24"/>
          <w:szCs w:val="24"/>
        </w:rPr>
        <w:t>qu’en agissant ainsi, la CIPAV a, de surcroît, violé les PGDE ;</w:t>
      </w:r>
    </w:p>
    <w:p w14:paraId="2B806A29" w14:textId="77777777" w:rsidR="00F25F38" w:rsidRPr="00F25F38" w:rsidRDefault="00F25F38" w:rsidP="00F25F3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ANNULER </w:t>
      </w:r>
      <w:r w:rsidRPr="00742240">
        <w:rPr>
          <w:rFonts w:ascii="Times New Roman" w:hAnsi="Times New Roman"/>
          <w:bCs/>
          <w:sz w:val="24"/>
          <w:szCs w:val="24"/>
        </w:rPr>
        <w:t>l’élection du 15 décembre 2020 contestée en sa totalité pour ces motifs ;</w:t>
      </w:r>
    </w:p>
    <w:p w14:paraId="78756741" w14:textId="77777777" w:rsidR="007E6E2A" w:rsidRDefault="007E6E2A" w:rsidP="007E6E2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lang w:val="fr-FR"/>
        </w:rPr>
      </w:pPr>
    </w:p>
    <w:p w14:paraId="4B0729F0" w14:textId="77777777" w:rsidR="007E6E2A" w:rsidRPr="007E6E2A" w:rsidRDefault="007E6E2A" w:rsidP="007E6E2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lang w:val="fr-FR"/>
        </w:rPr>
      </w:pPr>
      <w:r w:rsidRPr="007E6E2A">
        <w:rPr>
          <w:b/>
          <w:lang w:val="fr-FR"/>
        </w:rPr>
        <w:t>SUBSIDIAIREMENT ET SI LE TRIBUNAL DISAIT QUE MONSIEUR REY AVAIT LES POUVOIRS DE PRENDR</w:t>
      </w:r>
      <w:r w:rsidR="00F25F38">
        <w:rPr>
          <w:b/>
          <w:lang w:val="fr-FR"/>
        </w:rPr>
        <w:t>E EN MAIN LE PROCESSUS ELECTORAL</w:t>
      </w:r>
    </w:p>
    <w:p w14:paraId="6CE0C9CE" w14:textId="77777777" w:rsidR="007E6E2A" w:rsidRPr="007E6E2A" w:rsidRDefault="007E6E2A" w:rsidP="007E6E2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lang w:val="fr-FR"/>
        </w:rPr>
      </w:pPr>
    </w:p>
    <w:p w14:paraId="06AADA14" w14:textId="77777777" w:rsidR="007E6E2A" w:rsidRPr="007E6E2A" w:rsidRDefault="007E6E2A" w:rsidP="007E6E2A">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sz w:val="24"/>
          <w:szCs w:val="24"/>
        </w:rPr>
      </w:pPr>
      <w:r w:rsidRPr="007E6E2A">
        <w:rPr>
          <w:rFonts w:ascii="Times New Roman" w:hAnsi="Times New Roman" w:cs="Times New Roman"/>
          <w:b/>
          <w:sz w:val="24"/>
          <w:szCs w:val="24"/>
        </w:rPr>
        <w:t>ANNULER</w:t>
      </w:r>
      <w:r w:rsidRPr="007E6E2A">
        <w:rPr>
          <w:rFonts w:ascii="Times New Roman" w:hAnsi="Times New Roman" w:cs="Times New Roman"/>
          <w:sz w:val="24"/>
          <w:szCs w:val="24"/>
        </w:rPr>
        <w:t xml:space="preserve"> l’élection </w:t>
      </w:r>
      <w:r w:rsidR="00DB0A83">
        <w:rPr>
          <w:rFonts w:ascii="Times New Roman" w:hAnsi="Times New Roman" w:cs="Times New Roman"/>
          <w:sz w:val="24"/>
          <w:szCs w:val="24"/>
        </w:rPr>
        <w:t xml:space="preserve">du 15 décembre 2020 </w:t>
      </w:r>
      <w:r w:rsidRPr="007E6E2A">
        <w:rPr>
          <w:rFonts w:ascii="Times New Roman" w:hAnsi="Times New Roman" w:cs="Times New Roman"/>
          <w:sz w:val="24"/>
          <w:szCs w:val="24"/>
        </w:rPr>
        <w:t xml:space="preserve">en ce que l’intervention de Monsieur REY </w:t>
      </w:r>
      <w:r w:rsidR="00F25F38">
        <w:rPr>
          <w:rFonts w:ascii="Times New Roman" w:hAnsi="Times New Roman" w:cs="Times New Roman"/>
          <w:sz w:val="24"/>
          <w:szCs w:val="24"/>
        </w:rPr>
        <w:t xml:space="preserve">qui s’est </w:t>
      </w:r>
      <w:r w:rsidRPr="007E6E2A">
        <w:rPr>
          <w:rFonts w:ascii="Times New Roman" w:hAnsi="Times New Roman" w:cs="Times New Roman"/>
          <w:sz w:val="24"/>
          <w:szCs w:val="24"/>
        </w:rPr>
        <w:t>n’était pas conforme au protocole électoral, y compris à celui du 30.09.20 signé après sa désignation puisque ce dernier prévoyait que le processus électoral soit mené par la commission électoral</w:t>
      </w:r>
      <w:r w:rsidR="00F25F38">
        <w:rPr>
          <w:rFonts w:ascii="Times New Roman" w:hAnsi="Times New Roman" w:cs="Times New Roman"/>
          <w:sz w:val="24"/>
          <w:szCs w:val="24"/>
        </w:rPr>
        <w:t>e</w:t>
      </w:r>
      <w:r w:rsidRPr="007E6E2A">
        <w:rPr>
          <w:rFonts w:ascii="Times New Roman" w:hAnsi="Times New Roman" w:cs="Times New Roman"/>
          <w:sz w:val="24"/>
          <w:szCs w:val="24"/>
        </w:rPr>
        <w:t> ;</w:t>
      </w:r>
    </w:p>
    <w:p w14:paraId="637CD6A7" w14:textId="77777777" w:rsidR="007E6E2A" w:rsidRDefault="007E6E2A" w:rsidP="007E6E2A">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sz w:val="24"/>
          <w:szCs w:val="24"/>
        </w:rPr>
      </w:pPr>
      <w:r w:rsidRPr="007E6E2A">
        <w:rPr>
          <w:rFonts w:ascii="Times New Roman" w:hAnsi="Times New Roman" w:cs="Times New Roman"/>
          <w:b/>
          <w:sz w:val="24"/>
          <w:szCs w:val="24"/>
        </w:rPr>
        <w:t>DIRE et JUGER</w:t>
      </w:r>
      <w:r w:rsidRPr="007E6E2A">
        <w:rPr>
          <w:rFonts w:ascii="Times New Roman" w:hAnsi="Times New Roman" w:cs="Times New Roman"/>
          <w:sz w:val="24"/>
          <w:szCs w:val="24"/>
        </w:rPr>
        <w:t xml:space="preserve"> qu’en agissant ainsi, la CIPAV a violé les Principes Généraux du Droit Electoral ;</w:t>
      </w:r>
    </w:p>
    <w:p w14:paraId="4743B702" w14:textId="77777777" w:rsidR="007E6E2A" w:rsidRPr="00742240" w:rsidRDefault="007E6E2A" w:rsidP="007E6E2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lang w:val="fr-FR"/>
        </w:rPr>
      </w:pPr>
      <w:r w:rsidRPr="00742240">
        <w:rPr>
          <w:b/>
          <w:lang w:val="fr-FR"/>
        </w:rPr>
        <w:t>EN TOUT ETAT DE CAUSE</w:t>
      </w:r>
    </w:p>
    <w:p w14:paraId="0BD0A89D" w14:textId="77777777" w:rsidR="007E6E2A" w:rsidRDefault="007E6E2A" w:rsidP="007E6E2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lang w:val="fr-FR"/>
        </w:rPr>
      </w:pPr>
    </w:p>
    <w:p w14:paraId="5EE13D30" w14:textId="77777777" w:rsidR="00742240" w:rsidRPr="00F25F38" w:rsidRDefault="00742240" w:rsidP="00742240">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sidRPr="00F25F38">
        <w:rPr>
          <w:rFonts w:ascii="Times New Roman" w:hAnsi="Times New Roman"/>
          <w:b/>
          <w:bCs/>
          <w:sz w:val="24"/>
          <w:szCs w:val="24"/>
        </w:rPr>
        <w:t>CONSTATER</w:t>
      </w:r>
      <w:r w:rsidRPr="00F25F38">
        <w:rPr>
          <w:rFonts w:ascii="Times New Roman" w:hAnsi="Times New Roman"/>
          <w:bCs/>
          <w:sz w:val="24"/>
          <w:szCs w:val="24"/>
        </w:rPr>
        <w:t xml:space="preserve"> les nombreuses autres irrégularités </w:t>
      </w:r>
      <w:r>
        <w:rPr>
          <w:rFonts w:ascii="Times New Roman" w:hAnsi="Times New Roman"/>
          <w:bCs/>
          <w:sz w:val="24"/>
          <w:szCs w:val="24"/>
        </w:rPr>
        <w:t xml:space="preserve">mentionnées </w:t>
      </w:r>
      <w:r w:rsidRPr="00F25F38">
        <w:rPr>
          <w:rFonts w:ascii="Times New Roman" w:hAnsi="Times New Roman"/>
          <w:bCs/>
          <w:sz w:val="24"/>
          <w:szCs w:val="24"/>
        </w:rPr>
        <w:t>ayant affecté ce scrutin ;</w:t>
      </w:r>
    </w:p>
    <w:p w14:paraId="01F55673" w14:textId="77777777" w:rsidR="00742240" w:rsidRDefault="00742240" w:rsidP="00742240">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lastRenderedPageBreak/>
        <w:t xml:space="preserve">DIRE et JUGER </w:t>
      </w:r>
      <w:r w:rsidRPr="00742240">
        <w:rPr>
          <w:rFonts w:ascii="Times New Roman" w:hAnsi="Times New Roman"/>
          <w:bCs/>
          <w:sz w:val="24"/>
          <w:szCs w:val="24"/>
        </w:rPr>
        <w:t>que chacune a affecté le résult</w:t>
      </w:r>
      <w:r>
        <w:rPr>
          <w:rFonts w:ascii="Times New Roman" w:hAnsi="Times New Roman"/>
          <w:bCs/>
          <w:sz w:val="24"/>
          <w:szCs w:val="24"/>
        </w:rPr>
        <w:t>a</w:t>
      </w:r>
      <w:r w:rsidRPr="00742240">
        <w:rPr>
          <w:rFonts w:ascii="Times New Roman" w:hAnsi="Times New Roman"/>
          <w:bCs/>
          <w:sz w:val="24"/>
          <w:szCs w:val="24"/>
        </w:rPr>
        <w:t>t du vote et violé les PGDE ;</w:t>
      </w:r>
    </w:p>
    <w:p w14:paraId="3C021E7E" w14:textId="77777777" w:rsidR="00742240" w:rsidRPr="00742240" w:rsidRDefault="00742240" w:rsidP="007E6E2A">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sidRPr="00742240">
        <w:rPr>
          <w:rFonts w:ascii="Times New Roman" w:hAnsi="Times New Roman"/>
          <w:b/>
          <w:sz w:val="24"/>
          <w:szCs w:val="24"/>
        </w:rPr>
        <w:t>ANNULER</w:t>
      </w:r>
      <w:r>
        <w:rPr>
          <w:rFonts w:ascii="Times New Roman" w:hAnsi="Times New Roman"/>
          <w:sz w:val="24"/>
          <w:szCs w:val="24"/>
        </w:rPr>
        <w:t xml:space="preserve"> l’élection du 15 décembre 2020 pour ce motifs encore ;</w:t>
      </w:r>
    </w:p>
    <w:p w14:paraId="3858A1C4" w14:textId="77777777" w:rsidR="007E6E2A" w:rsidRPr="007E6E2A" w:rsidRDefault="007E6E2A" w:rsidP="007E6E2A">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sz w:val="24"/>
          <w:szCs w:val="24"/>
        </w:rPr>
      </w:pPr>
      <w:r w:rsidRPr="007E6E2A">
        <w:rPr>
          <w:rFonts w:ascii="Times New Roman" w:hAnsi="Times New Roman" w:cs="Times New Roman"/>
          <w:b/>
          <w:sz w:val="24"/>
          <w:szCs w:val="24"/>
        </w:rPr>
        <w:t>ANNULER</w:t>
      </w:r>
      <w:r w:rsidRPr="007E6E2A">
        <w:rPr>
          <w:rFonts w:ascii="Times New Roman" w:hAnsi="Times New Roman" w:cs="Times New Roman"/>
          <w:sz w:val="24"/>
          <w:szCs w:val="24"/>
        </w:rPr>
        <w:t xml:space="preserve"> l’élection en raison des manquements dans l’envoi du matériel de vote ;</w:t>
      </w:r>
    </w:p>
    <w:p w14:paraId="3B42AC74" w14:textId="77777777" w:rsidR="007E6E2A" w:rsidRPr="007E6E2A" w:rsidRDefault="007E6E2A" w:rsidP="007E6E2A">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imes New Roman"/>
          <w:sz w:val="24"/>
          <w:szCs w:val="24"/>
        </w:rPr>
      </w:pPr>
      <w:r w:rsidRPr="007E6E2A">
        <w:rPr>
          <w:rFonts w:ascii="Times New Roman" w:hAnsi="Times New Roman" w:cs="Times New Roman"/>
          <w:b/>
          <w:sz w:val="24"/>
          <w:szCs w:val="24"/>
        </w:rPr>
        <w:t>ANNULER</w:t>
      </w:r>
      <w:r w:rsidRPr="007E6E2A">
        <w:rPr>
          <w:rFonts w:ascii="Times New Roman" w:hAnsi="Times New Roman" w:cs="Times New Roman"/>
          <w:sz w:val="24"/>
          <w:szCs w:val="24"/>
        </w:rPr>
        <w:t xml:space="preserve"> l’élection en raison du défaut de </w:t>
      </w:r>
      <w:r w:rsidRPr="007E6E2A">
        <w:rPr>
          <w:rFonts w:ascii="Times New Roman" w:hAnsi="Times New Roman" w:cs="Times New Roman"/>
          <w:bCs/>
          <w:sz w:val="24"/>
          <w:szCs w:val="24"/>
        </w:rPr>
        <w:t>respect de l’article 11 du protocole électoral</w:t>
      </w:r>
      <w:r w:rsidR="00DB0A83">
        <w:rPr>
          <w:rFonts w:ascii="Times New Roman" w:hAnsi="Times New Roman" w:cs="Times New Roman"/>
          <w:bCs/>
          <w:sz w:val="24"/>
          <w:szCs w:val="24"/>
        </w:rPr>
        <w:t xml:space="preserve"> du fait de la violation des principes généraux du droit électoral qui résulte de cette infraction</w:t>
      </w:r>
      <w:r w:rsidRPr="007E6E2A">
        <w:rPr>
          <w:rFonts w:ascii="Times New Roman" w:hAnsi="Times New Roman" w:cs="Times New Roman"/>
          <w:bCs/>
          <w:sz w:val="24"/>
          <w:szCs w:val="24"/>
        </w:rPr>
        <w:t> ;</w:t>
      </w:r>
    </w:p>
    <w:p w14:paraId="07DEA63A" w14:textId="77777777" w:rsidR="007E6E2A" w:rsidRPr="007E6E2A" w:rsidRDefault="007E6E2A" w:rsidP="007E6E2A">
      <w:pPr>
        <w:pStyle w:val="Corps"/>
        <w:numPr>
          <w:ilvl w:val="0"/>
          <w:numId w:val="10"/>
        </w:numPr>
        <w:spacing w:after="0"/>
        <w:rPr>
          <w:rFonts w:ascii="Times New Roman" w:eastAsia="Times New Roman" w:hAnsi="Times New Roman" w:cs="Times New Roman"/>
          <w:bCs/>
          <w:sz w:val="24"/>
          <w:szCs w:val="24"/>
        </w:rPr>
      </w:pPr>
      <w:r w:rsidRPr="007E6E2A">
        <w:rPr>
          <w:rFonts w:ascii="Times New Roman" w:hAnsi="Times New Roman" w:cs="Times New Roman"/>
          <w:b/>
          <w:bCs/>
          <w:sz w:val="24"/>
          <w:szCs w:val="24"/>
        </w:rPr>
        <w:t>ANNULER</w:t>
      </w:r>
      <w:r>
        <w:rPr>
          <w:rFonts w:ascii="Times New Roman" w:hAnsi="Times New Roman" w:cs="Times New Roman"/>
          <w:bCs/>
          <w:sz w:val="24"/>
          <w:szCs w:val="24"/>
        </w:rPr>
        <w:t xml:space="preserve"> m</w:t>
      </w:r>
      <w:r w:rsidRPr="007E6E2A">
        <w:rPr>
          <w:rFonts w:ascii="Times New Roman" w:hAnsi="Times New Roman" w:cs="Times New Roman"/>
          <w:bCs/>
          <w:sz w:val="24"/>
          <w:szCs w:val="24"/>
        </w:rPr>
        <w:t>’élection pour absence de précision dans le protocole et/ou le calendrier électoral de l’heure du dépouillement des votes</w:t>
      </w:r>
      <w:r w:rsidR="00DB0A83">
        <w:rPr>
          <w:rFonts w:ascii="Times New Roman" w:hAnsi="Times New Roman" w:cs="Times New Roman"/>
          <w:bCs/>
          <w:sz w:val="24"/>
          <w:szCs w:val="24"/>
        </w:rPr>
        <w:t xml:space="preserve"> du fait de la violation des principes généraux du droit électoral qui résulte de cette infraction</w:t>
      </w:r>
      <w:r w:rsidR="00DB0A83" w:rsidRPr="007E6E2A">
        <w:rPr>
          <w:rFonts w:ascii="Times New Roman" w:hAnsi="Times New Roman" w:cs="Times New Roman"/>
          <w:bCs/>
          <w:sz w:val="24"/>
          <w:szCs w:val="24"/>
        </w:rPr>
        <w:t> </w:t>
      </w:r>
      <w:r w:rsidRPr="007E6E2A">
        <w:rPr>
          <w:rFonts w:ascii="Times New Roman" w:hAnsi="Times New Roman" w:cs="Times New Roman"/>
          <w:bCs/>
          <w:sz w:val="24"/>
          <w:szCs w:val="24"/>
        </w:rPr>
        <w:t>;</w:t>
      </w:r>
    </w:p>
    <w:p w14:paraId="039BA882" w14:textId="77777777" w:rsidR="00A32195" w:rsidRPr="007E6E2A" w:rsidRDefault="007E6E2A" w:rsidP="007E6E2A">
      <w:pPr>
        <w:pStyle w:val="Corps"/>
        <w:numPr>
          <w:ilvl w:val="0"/>
          <w:numId w:val="10"/>
        </w:numPr>
        <w:spacing w:after="0"/>
        <w:rPr>
          <w:rFonts w:ascii="Times New Roman" w:eastAsia="Times New Roman" w:hAnsi="Times New Roman" w:cs="Times New Roman"/>
          <w:bCs/>
          <w:sz w:val="24"/>
          <w:szCs w:val="24"/>
        </w:rPr>
      </w:pPr>
      <w:r w:rsidRPr="007E6E2A">
        <w:rPr>
          <w:rFonts w:ascii="Times New Roman" w:eastAsia="Times New Roman" w:hAnsi="Times New Roman" w:cs="Times New Roman"/>
          <w:b/>
          <w:bCs/>
          <w:sz w:val="24"/>
          <w:szCs w:val="24"/>
        </w:rPr>
        <w:t>ANNULER</w:t>
      </w:r>
      <w:r w:rsidRPr="007E6E2A">
        <w:rPr>
          <w:rFonts w:ascii="Times New Roman" w:eastAsia="Times New Roman" w:hAnsi="Times New Roman" w:cs="Times New Roman"/>
          <w:bCs/>
          <w:sz w:val="24"/>
          <w:szCs w:val="24"/>
        </w:rPr>
        <w:t xml:space="preserve"> l’élection pour défaut de resp</w:t>
      </w:r>
      <w:r>
        <w:rPr>
          <w:rFonts w:ascii="Times New Roman" w:eastAsia="Times New Roman" w:hAnsi="Times New Roman" w:cs="Times New Roman"/>
          <w:bCs/>
          <w:sz w:val="24"/>
          <w:szCs w:val="24"/>
        </w:rPr>
        <w:t>e</w:t>
      </w:r>
      <w:r w:rsidRPr="007E6E2A">
        <w:rPr>
          <w:rFonts w:ascii="Times New Roman" w:eastAsia="Times New Roman" w:hAnsi="Times New Roman" w:cs="Times New Roman"/>
          <w:bCs/>
          <w:sz w:val="24"/>
          <w:szCs w:val="24"/>
        </w:rPr>
        <w:t xml:space="preserve">ct de </w:t>
      </w:r>
      <w:r w:rsidRPr="007E6E2A">
        <w:rPr>
          <w:rFonts w:ascii="Times New Roman" w:hAnsi="Times New Roman" w:cs="Times New Roman"/>
          <w:bCs/>
          <w:sz w:val="24"/>
          <w:szCs w:val="24"/>
        </w:rPr>
        <w:t>l’article 8 du protocole électoral</w:t>
      </w:r>
      <w:r w:rsidR="00DB0A83">
        <w:rPr>
          <w:rFonts w:ascii="Times New Roman" w:hAnsi="Times New Roman" w:cs="Times New Roman"/>
          <w:bCs/>
          <w:sz w:val="24"/>
          <w:szCs w:val="24"/>
        </w:rPr>
        <w:t xml:space="preserve"> du fait de la violation des principes généraux du droit électoral qui résulte de cette infraction ;</w:t>
      </w:r>
    </w:p>
    <w:p w14:paraId="059C47DD" w14:textId="77777777" w:rsidR="007E6E2A" w:rsidRPr="007E6E2A" w:rsidRDefault="007E6E2A" w:rsidP="00DB0A83">
      <w:pPr>
        <w:pStyle w:val="Corps"/>
        <w:spacing w:after="0"/>
        <w:ind w:left="720"/>
        <w:rPr>
          <w:rFonts w:ascii="Times New Roman" w:eastAsia="Times New Roman" w:hAnsi="Times New Roman" w:cs="Times New Roman"/>
          <w:bCs/>
          <w:sz w:val="24"/>
          <w:szCs w:val="24"/>
        </w:rPr>
      </w:pPr>
    </w:p>
    <w:p w14:paraId="577DAB72" w14:textId="77777777" w:rsidR="00A32195" w:rsidRDefault="00DB0A83" w:rsidP="00A32195">
      <w:pPr>
        <w:jc w:val="both"/>
        <w:rPr>
          <w:b/>
          <w:lang w:val="fr-FR"/>
        </w:rPr>
      </w:pPr>
      <w:r>
        <w:rPr>
          <w:b/>
          <w:lang w:val="fr-FR"/>
        </w:rPr>
        <w:t>Pour l’ensemble de ces raisons</w:t>
      </w:r>
      <w:r w:rsidR="00A32195" w:rsidRPr="00A32195">
        <w:rPr>
          <w:b/>
          <w:lang w:val="fr-FR"/>
        </w:rPr>
        <w:t xml:space="preserve">, Messieurs </w:t>
      </w:r>
      <w:proofErr w:type="gramStart"/>
      <w:r w:rsidR="00A32195" w:rsidRPr="00A32195">
        <w:rPr>
          <w:b/>
          <w:lang w:val="fr-FR"/>
        </w:rPr>
        <w:t>ZANE ,</w:t>
      </w:r>
      <w:proofErr w:type="gramEnd"/>
      <w:r w:rsidR="00A32195" w:rsidRPr="00A32195">
        <w:rPr>
          <w:b/>
          <w:lang w:val="fr-FR"/>
        </w:rPr>
        <w:t xml:space="preserve"> CLAVIJO et SIESS vous demandent de voir :</w:t>
      </w:r>
    </w:p>
    <w:p w14:paraId="0B271D2B" w14:textId="77777777" w:rsidR="003B006D" w:rsidRPr="00A32195" w:rsidRDefault="003B006D" w:rsidP="00A32195">
      <w:pPr>
        <w:jc w:val="both"/>
        <w:rPr>
          <w:b/>
          <w:lang w:val="fr-FR"/>
        </w:rPr>
      </w:pPr>
    </w:p>
    <w:p w14:paraId="7696AB8C"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cstheme="minorBidi"/>
          <w:sz w:val="24"/>
          <w:szCs w:val="24"/>
        </w:rPr>
      </w:pPr>
      <w:r>
        <w:rPr>
          <w:rFonts w:ascii="Times New Roman" w:hAnsi="Times New Roman"/>
          <w:b/>
          <w:bCs/>
          <w:sz w:val="24"/>
          <w:szCs w:val="24"/>
        </w:rPr>
        <w:t xml:space="preserve">ANNULER </w:t>
      </w:r>
      <w:r>
        <w:rPr>
          <w:rFonts w:ascii="Times New Roman" w:hAnsi="Times New Roman"/>
          <w:sz w:val="24"/>
          <w:szCs w:val="24"/>
        </w:rPr>
        <w:t>l’élection du 15 décembre 2020 et les résultats qui lui sont liés ;</w:t>
      </w:r>
    </w:p>
    <w:p w14:paraId="0D400B28"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CONDAMNER </w:t>
      </w:r>
      <w:r>
        <w:rPr>
          <w:rFonts w:ascii="Times New Roman" w:hAnsi="Times New Roman"/>
          <w:bCs/>
          <w:sz w:val="24"/>
          <w:szCs w:val="24"/>
        </w:rPr>
        <w:t>la CIPAV à verser à Messieurs</w:t>
      </w:r>
      <w:r>
        <w:rPr>
          <w:rFonts w:ascii="Times New Roman" w:hAnsi="Times New Roman"/>
          <w:b/>
          <w:bCs/>
          <w:sz w:val="24"/>
          <w:szCs w:val="24"/>
        </w:rPr>
        <w:t xml:space="preserve"> </w:t>
      </w:r>
      <w:r w:rsidR="003B006D">
        <w:rPr>
          <w:rFonts w:ascii="Times New Roman" w:hAnsi="Times New Roman"/>
          <w:sz w:val="24"/>
          <w:szCs w:val="24"/>
        </w:rPr>
        <w:t xml:space="preserve">ZANE, CLAVIJO, SIESS </w:t>
      </w:r>
      <w:r>
        <w:rPr>
          <w:rFonts w:ascii="Times New Roman" w:hAnsi="Times New Roman"/>
          <w:sz w:val="24"/>
          <w:szCs w:val="24"/>
        </w:rPr>
        <w:t>une somme de 3.500 € au titre de l’article 700 CPC ;</w:t>
      </w:r>
    </w:p>
    <w:p w14:paraId="6CF8A338" w14:textId="77777777" w:rsidR="00A32195" w:rsidRDefault="00A32195" w:rsidP="00A32195">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Times New Roman" w:hAnsi="Times New Roman"/>
          <w:sz w:val="24"/>
          <w:szCs w:val="24"/>
        </w:rPr>
      </w:pPr>
      <w:r>
        <w:rPr>
          <w:rFonts w:ascii="Times New Roman" w:hAnsi="Times New Roman"/>
          <w:b/>
          <w:bCs/>
          <w:sz w:val="24"/>
          <w:szCs w:val="24"/>
        </w:rPr>
        <w:t xml:space="preserve">CONDAMNER </w:t>
      </w:r>
      <w:r>
        <w:rPr>
          <w:rFonts w:ascii="Times New Roman" w:hAnsi="Times New Roman"/>
          <w:bCs/>
          <w:sz w:val="24"/>
          <w:szCs w:val="24"/>
        </w:rPr>
        <w:t>la CIPAV en tous les dépens ;</w:t>
      </w:r>
    </w:p>
    <w:p w14:paraId="199A8332" w14:textId="77777777" w:rsidR="00A32195" w:rsidRDefault="00A32195" w:rsidP="00A32195">
      <w:pPr>
        <w:pStyle w:val="Corpsdutexte3"/>
        <w:shd w:val="clear" w:color="auto" w:fill="auto"/>
        <w:spacing w:after="0" w:line="276" w:lineRule="auto"/>
        <w:rPr>
          <w:rFonts w:ascii="Times New Roman" w:eastAsia="Times New Roman" w:hAnsi="Times New Roman" w:cs="Times New Roman"/>
          <w:sz w:val="24"/>
          <w:szCs w:val="24"/>
        </w:rPr>
      </w:pPr>
    </w:p>
    <w:p w14:paraId="57A7E5B6" w14:textId="77777777" w:rsidR="00A32195" w:rsidRDefault="00A32195" w:rsidP="00A32195">
      <w:pPr>
        <w:pStyle w:val="Corpsdutexte3"/>
        <w:shd w:val="clear" w:color="auto" w:fill="auto"/>
        <w:spacing w:after="0" w:line="276" w:lineRule="auto"/>
        <w:rPr>
          <w:rFonts w:ascii="Times New Roman" w:eastAsia="Times New Roman" w:hAnsi="Times New Roman" w:cs="Times New Roman"/>
          <w:sz w:val="24"/>
          <w:szCs w:val="24"/>
          <w:u w:val="single"/>
        </w:rPr>
      </w:pPr>
      <w:r>
        <w:rPr>
          <w:rFonts w:ascii="Times New Roman" w:hAnsi="Times New Roman"/>
          <w:bCs w:val="0"/>
          <w:sz w:val="24"/>
          <w:szCs w:val="24"/>
          <w:u w:val="single"/>
        </w:rPr>
        <w:t>Pièces jointes</w:t>
      </w:r>
    </w:p>
    <w:p w14:paraId="5F245B12" w14:textId="77777777" w:rsidR="00A32195" w:rsidRDefault="00A32195" w:rsidP="00A32195">
      <w:pPr>
        <w:pStyle w:val="Corps"/>
        <w:spacing w:after="0"/>
        <w:rPr>
          <w:rFonts w:ascii="Times New Roman" w:hAnsi="Times New Roman"/>
          <w:b/>
          <w:bCs/>
          <w:sz w:val="24"/>
          <w:szCs w:val="24"/>
        </w:rPr>
      </w:pPr>
    </w:p>
    <w:p w14:paraId="10C6A738"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b/>
          <w:bCs/>
          <w:sz w:val="24"/>
          <w:szCs w:val="24"/>
        </w:rPr>
        <w:t xml:space="preserve">Pièce n°1 : </w:t>
      </w:r>
      <w:r>
        <w:rPr>
          <w:rFonts w:ascii="Times New Roman" w:hAnsi="Times New Roman"/>
          <w:sz w:val="24"/>
          <w:szCs w:val="24"/>
          <w:lang w:val="it-IT"/>
        </w:rPr>
        <w:t xml:space="preserve">Protocole </w:t>
      </w:r>
      <w:r>
        <w:rPr>
          <w:rFonts w:ascii="Times New Roman" w:hAnsi="Times New Roman"/>
          <w:sz w:val="24"/>
          <w:szCs w:val="24"/>
        </w:rPr>
        <w:t>électoral du 18 mai 2020 ;</w:t>
      </w:r>
    </w:p>
    <w:p w14:paraId="3009D57A"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b/>
          <w:bCs/>
          <w:sz w:val="24"/>
          <w:szCs w:val="24"/>
        </w:rPr>
        <w:t xml:space="preserve">Pièce n°2 : </w:t>
      </w:r>
      <w:r>
        <w:rPr>
          <w:rFonts w:ascii="Times New Roman" w:hAnsi="Times New Roman"/>
          <w:sz w:val="24"/>
          <w:szCs w:val="24"/>
          <w:lang w:val="it-IT"/>
        </w:rPr>
        <w:t>Arr</w:t>
      </w:r>
      <w:proofErr w:type="spellStart"/>
      <w:r>
        <w:rPr>
          <w:rFonts w:ascii="Times New Roman" w:hAnsi="Times New Roman"/>
          <w:sz w:val="24"/>
          <w:szCs w:val="24"/>
        </w:rPr>
        <w:t>êté</w:t>
      </w:r>
      <w:proofErr w:type="spellEnd"/>
      <w:r>
        <w:rPr>
          <w:rFonts w:ascii="Times New Roman" w:hAnsi="Times New Roman"/>
          <w:sz w:val="24"/>
          <w:szCs w:val="24"/>
        </w:rPr>
        <w:t xml:space="preserve"> </w:t>
      </w:r>
      <w:r>
        <w:rPr>
          <w:rFonts w:ascii="Times New Roman" w:hAnsi="Times New Roman"/>
          <w:sz w:val="24"/>
          <w:szCs w:val="24"/>
          <w:lang w:val="pt-PT"/>
        </w:rPr>
        <w:t>du 20 ao</w:t>
      </w:r>
      <w:proofErr w:type="spellStart"/>
      <w:r>
        <w:rPr>
          <w:rFonts w:ascii="Times New Roman" w:hAnsi="Times New Roman"/>
          <w:sz w:val="24"/>
          <w:szCs w:val="24"/>
        </w:rPr>
        <w:t>ût</w:t>
      </w:r>
      <w:proofErr w:type="spellEnd"/>
      <w:r>
        <w:rPr>
          <w:rFonts w:ascii="Times New Roman" w:hAnsi="Times New Roman"/>
          <w:sz w:val="24"/>
          <w:szCs w:val="24"/>
        </w:rPr>
        <w:t xml:space="preserve"> 2020 ;</w:t>
      </w:r>
    </w:p>
    <w:p w14:paraId="044F83C3"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b/>
          <w:bCs/>
          <w:sz w:val="24"/>
          <w:szCs w:val="24"/>
        </w:rPr>
        <w:t xml:space="preserve">Pièce n°3 : </w:t>
      </w:r>
      <w:r>
        <w:rPr>
          <w:rFonts w:ascii="Times New Roman" w:hAnsi="Times New Roman"/>
          <w:sz w:val="24"/>
          <w:szCs w:val="24"/>
          <w:lang w:val="it-IT"/>
        </w:rPr>
        <w:t xml:space="preserve">Protocole </w:t>
      </w:r>
      <w:r>
        <w:rPr>
          <w:rFonts w:ascii="Times New Roman" w:hAnsi="Times New Roman"/>
          <w:sz w:val="24"/>
          <w:szCs w:val="24"/>
        </w:rPr>
        <w:t>électoral du 30 septembre 2020 ;</w:t>
      </w:r>
    </w:p>
    <w:p w14:paraId="797E8C87" w14:textId="77777777" w:rsidR="00A32195" w:rsidRDefault="00A32195" w:rsidP="00A32195">
      <w:pPr>
        <w:pStyle w:val="Corps"/>
        <w:spacing w:after="0"/>
        <w:rPr>
          <w:rFonts w:ascii="Times New Roman" w:eastAsia="Times New Roman" w:hAnsi="Times New Roman" w:cs="Times New Roman"/>
          <w:sz w:val="24"/>
          <w:szCs w:val="24"/>
        </w:rPr>
      </w:pPr>
      <w:r>
        <w:rPr>
          <w:rFonts w:ascii="Times New Roman" w:hAnsi="Times New Roman"/>
          <w:b/>
          <w:bCs/>
          <w:sz w:val="24"/>
          <w:szCs w:val="24"/>
        </w:rPr>
        <w:t xml:space="preserve">Pièce n°4 : </w:t>
      </w:r>
      <w:r>
        <w:rPr>
          <w:rFonts w:ascii="Times New Roman" w:hAnsi="Times New Roman"/>
          <w:sz w:val="24"/>
          <w:szCs w:val="24"/>
          <w:lang w:val="de-DE"/>
        </w:rPr>
        <w:t xml:space="preserve">Lien </w:t>
      </w:r>
      <w:hyperlink r:id="rId16" w:history="1">
        <w:r>
          <w:rPr>
            <w:rStyle w:val="Lienhypertexte"/>
            <w:u w:color="0000FF"/>
          </w:rPr>
          <w:t>https://www.lacipav.fr/elections-calendrier2020</w:t>
        </w:r>
      </w:hyperlink>
      <w:r>
        <w:rPr>
          <w:rStyle w:val="Hyperlink0"/>
        </w:rPr>
        <w:t xml:space="preserve"> ;</w:t>
      </w:r>
    </w:p>
    <w:p w14:paraId="06E21C32"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b/>
          <w:bCs/>
          <w:sz w:val="24"/>
          <w:szCs w:val="24"/>
        </w:rPr>
        <w:t xml:space="preserve">Pièce n°5 : </w:t>
      </w:r>
      <w:r>
        <w:rPr>
          <w:rFonts w:ascii="Times New Roman" w:hAnsi="Times New Roman"/>
          <w:sz w:val="24"/>
          <w:szCs w:val="24"/>
          <w:lang w:val="de-DE"/>
        </w:rPr>
        <w:t>Lien</w:t>
      </w:r>
      <w:hyperlink r:id="rId17" w:history="1">
        <w:r>
          <w:rPr>
            <w:rStyle w:val="Lienhypertexte"/>
            <w:u w:color="0000FF"/>
          </w:rPr>
          <w:t>https://www.lacipav.fr/liste-candidats-elections-2020</w:t>
        </w:r>
      </w:hyperlink>
      <w:r>
        <w:rPr>
          <w:rStyle w:val="Hyperlink0"/>
        </w:rPr>
        <w:t> ;</w:t>
      </w:r>
    </w:p>
    <w:p w14:paraId="2B605519"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b/>
          <w:bCs/>
          <w:sz w:val="24"/>
          <w:szCs w:val="24"/>
        </w:rPr>
        <w:t xml:space="preserve">Pièce n°6 : </w:t>
      </w:r>
      <w:r>
        <w:rPr>
          <w:rFonts w:ascii="Times New Roman" w:hAnsi="Times New Roman"/>
          <w:sz w:val="24"/>
          <w:szCs w:val="24"/>
        </w:rPr>
        <w:t>Statuts de la CIPAV ;</w:t>
      </w:r>
    </w:p>
    <w:p w14:paraId="29AD7CFF"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b/>
          <w:bCs/>
          <w:sz w:val="24"/>
          <w:szCs w:val="24"/>
        </w:rPr>
        <w:t xml:space="preserve">Pièce n°7 : </w:t>
      </w:r>
      <w:r>
        <w:rPr>
          <w:rFonts w:ascii="Times New Roman" w:hAnsi="Times New Roman"/>
          <w:sz w:val="24"/>
          <w:szCs w:val="24"/>
        </w:rPr>
        <w:t>Résultats des votes ;</w:t>
      </w:r>
    </w:p>
    <w:p w14:paraId="7FA0FF1A" w14:textId="77777777" w:rsidR="00A32195" w:rsidRDefault="00A32195" w:rsidP="00A32195">
      <w:pPr>
        <w:pStyle w:val="Corps"/>
        <w:spacing w:after="0"/>
        <w:rPr>
          <w:rFonts w:ascii="Times New Roman" w:eastAsia="Times New Roman" w:hAnsi="Times New Roman" w:cs="Times New Roman"/>
          <w:b/>
          <w:bCs/>
          <w:sz w:val="24"/>
          <w:szCs w:val="24"/>
        </w:rPr>
      </w:pPr>
      <w:r>
        <w:rPr>
          <w:rFonts w:ascii="Times New Roman" w:hAnsi="Times New Roman"/>
          <w:b/>
          <w:bCs/>
          <w:sz w:val="24"/>
          <w:szCs w:val="24"/>
        </w:rPr>
        <w:t xml:space="preserve">Pièce n°8 : </w:t>
      </w:r>
      <w:r>
        <w:rPr>
          <w:rFonts w:ascii="Times New Roman" w:hAnsi="Times New Roman"/>
          <w:sz w:val="24"/>
          <w:szCs w:val="24"/>
        </w:rPr>
        <w:t>Pièces Justificatives Monsieur SIESS ;</w:t>
      </w:r>
    </w:p>
    <w:p w14:paraId="5E6778B0"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n°9 : </w:t>
      </w:r>
      <w:r>
        <w:rPr>
          <w:rFonts w:ascii="Times New Roman" w:hAnsi="Times New Roman"/>
          <w:color w:val="auto"/>
          <w:sz w:val="24"/>
          <w:szCs w:val="24"/>
        </w:rPr>
        <w:t>Attestation de Monsieur RABAH en date du 19 janvier 2021 ;</w:t>
      </w:r>
    </w:p>
    <w:p w14:paraId="428DD5AC"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n°10 : </w:t>
      </w:r>
      <w:r>
        <w:rPr>
          <w:rFonts w:ascii="Times New Roman" w:hAnsi="Times New Roman"/>
          <w:color w:val="auto"/>
          <w:sz w:val="24"/>
          <w:szCs w:val="24"/>
        </w:rPr>
        <w:t>Attestation de Monsieur GRIMBERT en date du 20 janvier 2021 ;</w:t>
      </w:r>
    </w:p>
    <w:p w14:paraId="564B0A3D"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n°11 : </w:t>
      </w:r>
      <w:r>
        <w:rPr>
          <w:rFonts w:ascii="Times New Roman" w:hAnsi="Times New Roman"/>
          <w:color w:val="auto"/>
          <w:sz w:val="24"/>
          <w:szCs w:val="24"/>
        </w:rPr>
        <w:t>Attestation de Monsieur BERNARD en date du 21 janvier 2021 ;</w:t>
      </w:r>
    </w:p>
    <w:p w14:paraId="17D4AF70"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n°12 : </w:t>
      </w:r>
      <w:r>
        <w:rPr>
          <w:rFonts w:ascii="Times New Roman" w:hAnsi="Times New Roman"/>
          <w:color w:val="auto"/>
          <w:sz w:val="24"/>
          <w:szCs w:val="24"/>
        </w:rPr>
        <w:t>Attestation de Madame LHUISSIER en date du 21 janvier 2021 ;</w:t>
      </w:r>
    </w:p>
    <w:p w14:paraId="555B1708"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n°13 : </w:t>
      </w:r>
      <w:r>
        <w:rPr>
          <w:rFonts w:ascii="Times New Roman" w:hAnsi="Times New Roman"/>
          <w:color w:val="auto"/>
          <w:sz w:val="24"/>
          <w:szCs w:val="24"/>
        </w:rPr>
        <w:t>Mail de la CIPAV à Madame LHUISSIER en date du 24 novembre 2020 ;</w:t>
      </w:r>
    </w:p>
    <w:p w14:paraId="228F625A" w14:textId="77777777" w:rsidR="00A32195" w:rsidRDefault="00A32195" w:rsidP="00A32195">
      <w:pPr>
        <w:pStyle w:val="Corps"/>
        <w:spacing w:after="0"/>
        <w:rPr>
          <w:rFonts w:ascii="Times New Roman" w:eastAsia="Times New Roman" w:hAnsi="Times New Roman" w:cs="Times New Roman"/>
          <w:color w:val="auto"/>
          <w:sz w:val="24"/>
          <w:szCs w:val="24"/>
        </w:rPr>
      </w:pPr>
      <w:r>
        <w:rPr>
          <w:rFonts w:ascii="Times New Roman" w:hAnsi="Times New Roman"/>
          <w:b/>
          <w:bCs/>
          <w:color w:val="auto"/>
          <w:sz w:val="24"/>
          <w:szCs w:val="24"/>
        </w:rPr>
        <w:t xml:space="preserve">Pièce n°14 : </w:t>
      </w:r>
      <w:r>
        <w:rPr>
          <w:rFonts w:ascii="Times New Roman" w:hAnsi="Times New Roman"/>
          <w:color w:val="auto"/>
          <w:sz w:val="24"/>
          <w:szCs w:val="24"/>
          <w:lang w:val="de-DE"/>
        </w:rPr>
        <w:t xml:space="preserve">Mail de Madame LHUISSIER </w:t>
      </w:r>
      <w:r>
        <w:rPr>
          <w:rFonts w:ascii="Times New Roman" w:hAnsi="Times New Roman"/>
          <w:color w:val="auto"/>
          <w:sz w:val="24"/>
          <w:szCs w:val="24"/>
        </w:rPr>
        <w:t>à</w:t>
      </w:r>
      <w:r>
        <w:rPr>
          <w:rFonts w:ascii="Times New Roman" w:hAnsi="Times New Roman"/>
          <w:b/>
          <w:bCs/>
          <w:color w:val="auto"/>
          <w:sz w:val="24"/>
          <w:szCs w:val="24"/>
        </w:rPr>
        <w:t xml:space="preserve"> </w:t>
      </w:r>
      <w:r>
        <w:rPr>
          <w:rFonts w:ascii="Times New Roman" w:hAnsi="Times New Roman"/>
          <w:color w:val="auto"/>
          <w:sz w:val="24"/>
          <w:szCs w:val="24"/>
        </w:rPr>
        <w:t xml:space="preserve">la CIPAV en date du 25 novembre 2020 ; </w:t>
      </w:r>
    </w:p>
    <w:p w14:paraId="71BCE55E"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n°15 : </w:t>
      </w:r>
      <w:r>
        <w:rPr>
          <w:rFonts w:ascii="Times New Roman" w:hAnsi="Times New Roman"/>
          <w:color w:val="auto"/>
          <w:sz w:val="24"/>
          <w:szCs w:val="24"/>
        </w:rPr>
        <w:t>Capture d’é</w:t>
      </w:r>
      <w:proofErr w:type="spellStart"/>
      <w:r>
        <w:rPr>
          <w:rFonts w:ascii="Times New Roman" w:hAnsi="Times New Roman"/>
          <w:color w:val="auto"/>
          <w:sz w:val="24"/>
          <w:szCs w:val="24"/>
          <w:lang w:val="nl-NL"/>
        </w:rPr>
        <w:t>cran</w:t>
      </w:r>
      <w:proofErr w:type="spellEnd"/>
      <w:r>
        <w:rPr>
          <w:rFonts w:ascii="Times New Roman" w:hAnsi="Times New Roman"/>
          <w:color w:val="auto"/>
          <w:sz w:val="24"/>
          <w:szCs w:val="24"/>
          <w:lang w:val="nl-NL"/>
        </w:rPr>
        <w:t xml:space="preserve"> en date d</w:t>
      </w:r>
      <w:r>
        <w:rPr>
          <w:rFonts w:ascii="Times New Roman" w:hAnsi="Times New Roman"/>
          <w:color w:val="auto"/>
          <w:sz w:val="24"/>
          <w:szCs w:val="24"/>
        </w:rPr>
        <w:t>’échec de tentative de vote de Madame LHUISSIER sur son compte en ligne CIPAV ;</w:t>
      </w:r>
      <w:r>
        <w:rPr>
          <w:rFonts w:ascii="Times New Roman" w:hAnsi="Times New Roman"/>
          <w:b/>
          <w:bCs/>
          <w:color w:val="auto"/>
          <w:sz w:val="24"/>
          <w:szCs w:val="24"/>
        </w:rPr>
        <w:t xml:space="preserve"> </w:t>
      </w:r>
    </w:p>
    <w:p w14:paraId="76B83CB5" w14:textId="77777777" w:rsidR="00A32195" w:rsidRDefault="00A32195" w:rsidP="00A32195">
      <w:pPr>
        <w:pStyle w:val="Corps"/>
        <w:spacing w:after="0"/>
        <w:rPr>
          <w:rFonts w:ascii="Times New Roman" w:eastAsia="Times New Roman" w:hAnsi="Times New Roman" w:cs="Times New Roman"/>
          <w:color w:val="auto"/>
          <w:sz w:val="24"/>
          <w:szCs w:val="24"/>
        </w:rPr>
      </w:pPr>
      <w:r>
        <w:rPr>
          <w:rFonts w:ascii="Times New Roman" w:hAnsi="Times New Roman"/>
          <w:b/>
          <w:bCs/>
          <w:color w:val="auto"/>
          <w:sz w:val="24"/>
          <w:szCs w:val="24"/>
        </w:rPr>
        <w:t xml:space="preserve">Pièce n°16 : </w:t>
      </w:r>
      <w:r>
        <w:rPr>
          <w:rFonts w:ascii="Times New Roman" w:hAnsi="Times New Roman"/>
          <w:color w:val="auto"/>
          <w:sz w:val="24"/>
          <w:szCs w:val="24"/>
        </w:rPr>
        <w:t>Mail de la CIPAV</w:t>
      </w:r>
      <w:r>
        <w:rPr>
          <w:rFonts w:ascii="Times New Roman" w:hAnsi="Times New Roman"/>
          <w:b/>
          <w:bCs/>
          <w:color w:val="auto"/>
          <w:sz w:val="24"/>
          <w:szCs w:val="24"/>
        </w:rPr>
        <w:t xml:space="preserve"> </w:t>
      </w:r>
      <w:r>
        <w:rPr>
          <w:rFonts w:ascii="Times New Roman" w:hAnsi="Times New Roman"/>
          <w:color w:val="auto"/>
          <w:sz w:val="24"/>
          <w:szCs w:val="24"/>
        </w:rPr>
        <w:t xml:space="preserve">à </w:t>
      </w:r>
      <w:r>
        <w:rPr>
          <w:rFonts w:ascii="Times New Roman" w:hAnsi="Times New Roman"/>
          <w:color w:val="auto"/>
          <w:sz w:val="24"/>
          <w:szCs w:val="24"/>
          <w:lang w:val="de-DE"/>
        </w:rPr>
        <w:t>Madame LHUISSIER le 3 d</w:t>
      </w:r>
      <w:proofErr w:type="spellStart"/>
      <w:r>
        <w:rPr>
          <w:rFonts w:ascii="Times New Roman" w:hAnsi="Times New Roman"/>
          <w:color w:val="auto"/>
          <w:sz w:val="24"/>
          <w:szCs w:val="24"/>
        </w:rPr>
        <w:t>écembre</w:t>
      </w:r>
      <w:proofErr w:type="spellEnd"/>
      <w:r>
        <w:rPr>
          <w:rFonts w:ascii="Times New Roman" w:hAnsi="Times New Roman"/>
          <w:color w:val="auto"/>
          <w:sz w:val="24"/>
          <w:szCs w:val="24"/>
        </w:rPr>
        <w:t xml:space="preserve"> 2020 ; </w:t>
      </w:r>
    </w:p>
    <w:p w14:paraId="14FDEBCF"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n°17 : </w:t>
      </w:r>
      <w:r>
        <w:rPr>
          <w:rFonts w:ascii="Times New Roman" w:hAnsi="Times New Roman"/>
          <w:color w:val="auto"/>
          <w:sz w:val="24"/>
          <w:szCs w:val="24"/>
        </w:rPr>
        <w:t>Attestation de Monsieur SIESS en date du 21 janvier 2020 ;</w:t>
      </w:r>
      <w:r>
        <w:rPr>
          <w:rFonts w:ascii="Times New Roman" w:hAnsi="Times New Roman"/>
          <w:b/>
          <w:bCs/>
          <w:color w:val="auto"/>
          <w:sz w:val="24"/>
          <w:szCs w:val="24"/>
        </w:rPr>
        <w:t xml:space="preserve"> </w:t>
      </w:r>
    </w:p>
    <w:p w14:paraId="6C4C2802" w14:textId="77777777" w:rsidR="00A32195" w:rsidRDefault="00A32195" w:rsidP="00A32195">
      <w:pPr>
        <w:pStyle w:val="Corps"/>
        <w:spacing w:after="0"/>
        <w:rPr>
          <w:rFonts w:ascii="Times New Roman" w:eastAsia="Times New Roman" w:hAnsi="Times New Roman" w:cs="Times New Roman"/>
          <w:color w:val="auto"/>
          <w:sz w:val="24"/>
          <w:szCs w:val="24"/>
        </w:rPr>
      </w:pPr>
      <w:r>
        <w:rPr>
          <w:rFonts w:ascii="Times New Roman" w:hAnsi="Times New Roman"/>
          <w:b/>
          <w:bCs/>
          <w:color w:val="auto"/>
          <w:sz w:val="24"/>
          <w:szCs w:val="24"/>
        </w:rPr>
        <w:t xml:space="preserve">Pièce n°18 : </w:t>
      </w:r>
      <w:r>
        <w:rPr>
          <w:rFonts w:ascii="Times New Roman" w:hAnsi="Times New Roman"/>
          <w:color w:val="auto"/>
          <w:sz w:val="24"/>
          <w:szCs w:val="24"/>
          <w:lang w:val="it-IT"/>
        </w:rPr>
        <w:t>Arr</w:t>
      </w:r>
      <w:proofErr w:type="spellStart"/>
      <w:r>
        <w:rPr>
          <w:rFonts w:ascii="Times New Roman" w:hAnsi="Times New Roman"/>
          <w:color w:val="auto"/>
          <w:sz w:val="24"/>
          <w:szCs w:val="24"/>
        </w:rPr>
        <w:t>êt</w:t>
      </w:r>
      <w:proofErr w:type="spellEnd"/>
      <w:r>
        <w:rPr>
          <w:rFonts w:ascii="Times New Roman" w:hAnsi="Times New Roman"/>
          <w:color w:val="auto"/>
          <w:sz w:val="24"/>
          <w:szCs w:val="24"/>
        </w:rPr>
        <w:t xml:space="preserve"> de la chambre sociale de la Cour de cassation du 22 janvier 2014, n°13-18.396 ; </w:t>
      </w:r>
    </w:p>
    <w:p w14:paraId="40A7BD54" w14:textId="77777777" w:rsidR="00A32195" w:rsidRDefault="00A32195" w:rsidP="00A32195">
      <w:pPr>
        <w:pStyle w:val="Corps"/>
        <w:spacing w:after="0"/>
        <w:rPr>
          <w:rFonts w:ascii="Times New Roman" w:eastAsia="Times New Roman" w:hAnsi="Times New Roman" w:cs="Times New Roman"/>
          <w:color w:val="auto"/>
          <w:sz w:val="24"/>
          <w:szCs w:val="24"/>
        </w:rPr>
      </w:pPr>
      <w:r>
        <w:rPr>
          <w:rFonts w:ascii="Times New Roman" w:hAnsi="Times New Roman"/>
          <w:b/>
          <w:bCs/>
          <w:color w:val="auto"/>
          <w:sz w:val="24"/>
          <w:szCs w:val="24"/>
        </w:rPr>
        <w:lastRenderedPageBreak/>
        <w:t xml:space="preserve">Pièce n°19 : </w:t>
      </w:r>
      <w:r>
        <w:rPr>
          <w:rFonts w:ascii="Times New Roman" w:hAnsi="Times New Roman"/>
          <w:color w:val="auto"/>
          <w:sz w:val="24"/>
          <w:szCs w:val="24"/>
          <w:lang w:val="it-IT"/>
        </w:rPr>
        <w:t>Arr</w:t>
      </w:r>
      <w:proofErr w:type="spellStart"/>
      <w:r>
        <w:rPr>
          <w:rFonts w:ascii="Times New Roman" w:hAnsi="Times New Roman"/>
          <w:color w:val="auto"/>
          <w:sz w:val="24"/>
          <w:szCs w:val="24"/>
        </w:rPr>
        <w:t>êt</w:t>
      </w:r>
      <w:proofErr w:type="spellEnd"/>
      <w:r>
        <w:rPr>
          <w:rFonts w:ascii="Times New Roman" w:hAnsi="Times New Roman"/>
          <w:color w:val="auto"/>
          <w:sz w:val="24"/>
          <w:szCs w:val="24"/>
        </w:rPr>
        <w:t xml:space="preserve"> de la chambre sociale de la Cour de cassation du 10 mars 2010, n°09-60.236 ; </w:t>
      </w:r>
    </w:p>
    <w:p w14:paraId="7E1708DE"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n°20 : </w:t>
      </w:r>
      <w:r>
        <w:rPr>
          <w:rFonts w:ascii="Times New Roman" w:hAnsi="Times New Roman"/>
          <w:color w:val="auto"/>
          <w:sz w:val="24"/>
          <w:szCs w:val="24"/>
        </w:rPr>
        <w:t>Attestation de Monsieur MART en date du 21 janvier 2021 ;</w:t>
      </w:r>
      <w:r>
        <w:rPr>
          <w:rFonts w:ascii="Times New Roman" w:hAnsi="Times New Roman"/>
          <w:b/>
          <w:bCs/>
          <w:color w:val="auto"/>
          <w:sz w:val="24"/>
          <w:szCs w:val="24"/>
        </w:rPr>
        <w:t xml:space="preserve"> </w:t>
      </w:r>
    </w:p>
    <w:p w14:paraId="54BC262E"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n°21 : </w:t>
      </w:r>
      <w:r>
        <w:rPr>
          <w:rFonts w:ascii="Times New Roman" w:hAnsi="Times New Roman"/>
          <w:color w:val="auto"/>
          <w:sz w:val="24"/>
          <w:szCs w:val="24"/>
        </w:rPr>
        <w:t>Statuts de la CIPAV ;</w:t>
      </w:r>
      <w:r>
        <w:rPr>
          <w:rFonts w:ascii="Times New Roman" w:hAnsi="Times New Roman"/>
          <w:b/>
          <w:bCs/>
          <w:color w:val="auto"/>
          <w:sz w:val="24"/>
          <w:szCs w:val="24"/>
        </w:rPr>
        <w:t xml:space="preserve"> </w:t>
      </w:r>
    </w:p>
    <w:p w14:paraId="5111A487" w14:textId="77777777" w:rsidR="00A32195" w:rsidRDefault="00A32195" w:rsidP="00A32195">
      <w:pPr>
        <w:pStyle w:val="Corps"/>
        <w:spacing w:after="0"/>
        <w:rPr>
          <w:rFonts w:ascii="Times New Roman" w:eastAsia="Times New Roman" w:hAnsi="Times New Roman" w:cs="Times New Roman"/>
          <w:b/>
          <w:bCs/>
          <w:color w:val="auto"/>
          <w:sz w:val="24"/>
          <w:szCs w:val="24"/>
        </w:rPr>
      </w:pPr>
      <w:r>
        <w:rPr>
          <w:rFonts w:ascii="Times New Roman" w:hAnsi="Times New Roman"/>
          <w:b/>
          <w:bCs/>
          <w:color w:val="auto"/>
          <w:sz w:val="24"/>
          <w:szCs w:val="24"/>
        </w:rPr>
        <w:t xml:space="preserve">Pièce n°22 : </w:t>
      </w:r>
      <w:r>
        <w:rPr>
          <w:rFonts w:ascii="Times New Roman" w:hAnsi="Times New Roman"/>
          <w:color w:val="auto"/>
          <w:sz w:val="24"/>
          <w:szCs w:val="24"/>
        </w:rPr>
        <w:t>Fiche pratique « Être candidat au poste d’administrateur » ;</w:t>
      </w:r>
      <w:r>
        <w:rPr>
          <w:rFonts w:ascii="Times New Roman" w:hAnsi="Times New Roman"/>
          <w:b/>
          <w:bCs/>
          <w:color w:val="auto"/>
          <w:sz w:val="24"/>
          <w:szCs w:val="24"/>
        </w:rPr>
        <w:t xml:space="preserve"> </w:t>
      </w:r>
    </w:p>
    <w:p w14:paraId="2CE1A583" w14:textId="77777777" w:rsidR="00A32195" w:rsidRDefault="00A32195" w:rsidP="00A32195">
      <w:pPr>
        <w:pStyle w:val="Corps"/>
        <w:spacing w:after="0"/>
        <w:rPr>
          <w:rFonts w:ascii="Times New Roman" w:hAnsi="Times New Roman"/>
          <w:b/>
          <w:bCs/>
          <w:color w:val="auto"/>
          <w:sz w:val="24"/>
          <w:szCs w:val="24"/>
        </w:rPr>
      </w:pPr>
      <w:r>
        <w:rPr>
          <w:rFonts w:ascii="Times New Roman" w:hAnsi="Times New Roman"/>
          <w:b/>
          <w:bCs/>
          <w:color w:val="auto"/>
          <w:sz w:val="24"/>
          <w:szCs w:val="24"/>
        </w:rPr>
        <w:t xml:space="preserve">Pièce n°23 : </w:t>
      </w:r>
      <w:r>
        <w:rPr>
          <w:rFonts w:ascii="Times New Roman" w:hAnsi="Times New Roman"/>
          <w:color w:val="auto"/>
          <w:sz w:val="24"/>
          <w:szCs w:val="24"/>
        </w:rPr>
        <w:t xml:space="preserve">Lien </w:t>
      </w:r>
      <w:hyperlink r:id="rId18" w:history="1">
        <w:r>
          <w:rPr>
            <w:rStyle w:val="Lienhypertexte"/>
            <w:color w:val="auto"/>
            <w:u w:color="0000FF"/>
          </w:rPr>
          <w:t>https://www.lacipav.fr/interview-antoine-delarue</w:t>
        </w:r>
      </w:hyperlink>
      <w:r>
        <w:rPr>
          <w:rFonts w:ascii="Times New Roman" w:hAnsi="Times New Roman"/>
          <w:color w:val="auto"/>
          <w:sz w:val="24"/>
          <w:szCs w:val="24"/>
        </w:rPr>
        <w:t xml:space="preserve"> : interview de Monsieur DELARUE pour la Newsletter premier semestre 2020 de la CIPAV, en tant que rapporteur de la Commission électorale ;</w:t>
      </w:r>
      <w:r>
        <w:rPr>
          <w:rFonts w:ascii="Times New Roman" w:hAnsi="Times New Roman"/>
          <w:b/>
          <w:bCs/>
          <w:color w:val="auto"/>
          <w:sz w:val="24"/>
          <w:szCs w:val="24"/>
        </w:rPr>
        <w:t xml:space="preserve"> </w:t>
      </w:r>
    </w:p>
    <w:p w14:paraId="67975D97" w14:textId="77777777" w:rsidR="00A32195" w:rsidRDefault="00A32195" w:rsidP="00A32195">
      <w:pPr>
        <w:pStyle w:val="Corps"/>
        <w:spacing w:after="0"/>
        <w:rPr>
          <w:rFonts w:ascii="Times New Roman" w:hAnsi="Times New Roman"/>
          <w:b/>
          <w:bCs/>
          <w:color w:val="auto"/>
          <w:sz w:val="24"/>
          <w:szCs w:val="24"/>
        </w:rPr>
      </w:pPr>
      <w:r>
        <w:rPr>
          <w:rFonts w:ascii="Times New Roman" w:hAnsi="Times New Roman"/>
          <w:b/>
          <w:bCs/>
          <w:color w:val="auto"/>
          <w:sz w:val="24"/>
          <w:szCs w:val="24"/>
        </w:rPr>
        <w:t xml:space="preserve">Pièce n°24 : </w:t>
      </w:r>
      <w:r>
        <w:rPr>
          <w:rFonts w:ascii="Times New Roman" w:hAnsi="Times New Roman"/>
          <w:bCs/>
          <w:color w:val="auto"/>
          <w:sz w:val="24"/>
          <w:szCs w:val="24"/>
        </w:rPr>
        <w:t>Attestation de Monsieur REY (Pièce adverse n°4) ;</w:t>
      </w:r>
    </w:p>
    <w:p w14:paraId="34EE633E"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 xml:space="preserve">Pièce n°25 : </w:t>
      </w:r>
      <w:r>
        <w:rPr>
          <w:rFonts w:ascii="Times New Roman" w:hAnsi="Times New Roman"/>
          <w:bCs/>
          <w:color w:val="auto"/>
          <w:sz w:val="24"/>
          <w:szCs w:val="24"/>
        </w:rPr>
        <w:t>PV de Constat du 15.12.20 (Pièce adverse n°12) ;</w:t>
      </w:r>
    </w:p>
    <w:p w14:paraId="3861FEE4"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n°26 :</w:t>
      </w:r>
      <w:r>
        <w:rPr>
          <w:rFonts w:ascii="Times New Roman" w:hAnsi="Times New Roman"/>
          <w:bCs/>
          <w:color w:val="auto"/>
          <w:sz w:val="24"/>
          <w:szCs w:val="24"/>
        </w:rPr>
        <w:t xml:space="preserve"> Requête initiale ;</w:t>
      </w:r>
    </w:p>
    <w:p w14:paraId="227C419A"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n°27 :</w:t>
      </w:r>
      <w:r>
        <w:rPr>
          <w:rFonts w:ascii="Times New Roman" w:hAnsi="Times New Roman"/>
          <w:bCs/>
          <w:color w:val="auto"/>
          <w:sz w:val="24"/>
          <w:szCs w:val="24"/>
        </w:rPr>
        <w:t xml:space="preserve"> Dalloz 2005 p.1815 ;</w:t>
      </w:r>
    </w:p>
    <w:p w14:paraId="13ED8372"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n°28 :</w:t>
      </w:r>
      <w:r>
        <w:rPr>
          <w:rFonts w:ascii="Times New Roman" w:hAnsi="Times New Roman"/>
          <w:bCs/>
          <w:color w:val="auto"/>
          <w:sz w:val="24"/>
          <w:szCs w:val="24"/>
        </w:rPr>
        <w:t xml:space="preserve"> Semaine juridique Edition Générale n°21-22, 27 mai 2019, 565 ;</w:t>
      </w:r>
    </w:p>
    <w:p w14:paraId="19D85F5E"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n°29 :</w:t>
      </w:r>
      <w:r>
        <w:rPr>
          <w:rFonts w:ascii="Times New Roman" w:hAnsi="Times New Roman"/>
          <w:bCs/>
          <w:color w:val="auto"/>
          <w:sz w:val="24"/>
          <w:szCs w:val="24"/>
        </w:rPr>
        <w:t xml:space="preserve"> Soc. 07.12.16, n°15-26.096 FS-P+B ;</w:t>
      </w:r>
    </w:p>
    <w:p w14:paraId="1CCF6068"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n°30 :</w:t>
      </w:r>
      <w:r>
        <w:rPr>
          <w:rFonts w:ascii="Times New Roman" w:hAnsi="Times New Roman"/>
          <w:bCs/>
          <w:color w:val="auto"/>
          <w:sz w:val="24"/>
          <w:szCs w:val="24"/>
        </w:rPr>
        <w:t xml:space="preserve"> Conclusions en défense de la CIPAV sur requête initiale ;</w:t>
      </w:r>
    </w:p>
    <w:p w14:paraId="5AB245A7"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n°31 :</w:t>
      </w:r>
      <w:r>
        <w:rPr>
          <w:rFonts w:ascii="Times New Roman" w:hAnsi="Times New Roman"/>
          <w:bCs/>
          <w:color w:val="auto"/>
          <w:sz w:val="24"/>
          <w:szCs w:val="24"/>
        </w:rPr>
        <w:t xml:space="preserve"> Arrêt de la Cour de </w:t>
      </w:r>
      <w:proofErr w:type="gramStart"/>
      <w:r>
        <w:rPr>
          <w:rFonts w:ascii="Times New Roman" w:hAnsi="Times New Roman"/>
          <w:bCs/>
          <w:color w:val="auto"/>
          <w:sz w:val="24"/>
          <w:szCs w:val="24"/>
        </w:rPr>
        <w:t>Cassation</w:t>
      </w:r>
      <w:proofErr w:type="gramEnd"/>
      <w:r>
        <w:rPr>
          <w:rFonts w:ascii="Times New Roman" w:hAnsi="Times New Roman"/>
          <w:bCs/>
          <w:color w:val="auto"/>
          <w:sz w:val="24"/>
          <w:szCs w:val="24"/>
        </w:rPr>
        <w:t xml:space="preserve"> du 21 avril 2022, n°461 F-D ;</w:t>
      </w:r>
    </w:p>
    <w:p w14:paraId="042709A3"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n°32 :</w:t>
      </w:r>
      <w:r>
        <w:rPr>
          <w:rFonts w:ascii="Times New Roman" w:hAnsi="Times New Roman"/>
          <w:bCs/>
          <w:color w:val="auto"/>
          <w:sz w:val="24"/>
          <w:szCs w:val="24"/>
        </w:rPr>
        <w:t xml:space="preserve"> Conclusions reconventionnelles MM ZANE, CLAVIJO, SIESS, ROMANET ;</w:t>
      </w:r>
    </w:p>
    <w:p w14:paraId="68A97041" w14:textId="77777777" w:rsidR="00A32195" w:rsidRDefault="00A32195" w:rsidP="00A32195">
      <w:pPr>
        <w:pStyle w:val="Corps"/>
        <w:spacing w:after="0"/>
        <w:rPr>
          <w:rFonts w:ascii="Times New Roman" w:hAnsi="Times New Roman"/>
          <w:bCs/>
          <w:color w:val="auto"/>
          <w:sz w:val="24"/>
          <w:szCs w:val="24"/>
        </w:rPr>
      </w:pPr>
      <w:r>
        <w:rPr>
          <w:rFonts w:ascii="Times New Roman" w:hAnsi="Times New Roman"/>
          <w:b/>
          <w:bCs/>
          <w:color w:val="auto"/>
          <w:sz w:val="24"/>
          <w:szCs w:val="24"/>
        </w:rPr>
        <w:t>Pièce n°33 :</w:t>
      </w:r>
      <w:r>
        <w:rPr>
          <w:rFonts w:ascii="Times New Roman" w:hAnsi="Times New Roman"/>
          <w:bCs/>
          <w:color w:val="auto"/>
          <w:sz w:val="24"/>
          <w:szCs w:val="24"/>
        </w:rPr>
        <w:t xml:space="preserve"> Conclusions responsives et récapitulatives CIPAV ;</w:t>
      </w:r>
    </w:p>
    <w:p w14:paraId="474456BD" w14:textId="77777777" w:rsidR="00D01007" w:rsidRDefault="00D01007" w:rsidP="00A32195">
      <w:pPr>
        <w:pStyle w:val="Corps"/>
        <w:spacing w:after="0"/>
        <w:rPr>
          <w:rFonts w:ascii="Times New Roman" w:hAnsi="Times New Roman"/>
          <w:bCs/>
          <w:color w:val="auto"/>
          <w:sz w:val="24"/>
          <w:szCs w:val="24"/>
        </w:rPr>
      </w:pPr>
      <w:r w:rsidRPr="00443748">
        <w:rPr>
          <w:rFonts w:ascii="Times New Roman" w:hAnsi="Times New Roman"/>
          <w:b/>
          <w:bCs/>
          <w:color w:val="auto"/>
          <w:sz w:val="24"/>
          <w:szCs w:val="24"/>
        </w:rPr>
        <w:t>Pièce n°34 :</w:t>
      </w:r>
      <w:r w:rsidR="007874EE">
        <w:rPr>
          <w:rFonts w:ascii="Times New Roman" w:hAnsi="Times New Roman"/>
          <w:bCs/>
          <w:color w:val="auto"/>
          <w:sz w:val="24"/>
          <w:szCs w:val="24"/>
        </w:rPr>
        <w:t xml:space="preserve"> Rapport C</w:t>
      </w:r>
      <w:r w:rsidRPr="00443748">
        <w:rPr>
          <w:rFonts w:ascii="Times New Roman" w:hAnsi="Times New Roman"/>
          <w:bCs/>
          <w:color w:val="auto"/>
          <w:sz w:val="24"/>
          <w:szCs w:val="24"/>
        </w:rPr>
        <w:t xml:space="preserve">onseiller </w:t>
      </w:r>
      <w:proofErr w:type="spellStart"/>
      <w:r w:rsidR="007874EE">
        <w:rPr>
          <w:rFonts w:ascii="Times New Roman" w:hAnsi="Times New Roman"/>
          <w:bCs/>
          <w:color w:val="auto"/>
          <w:sz w:val="24"/>
          <w:szCs w:val="24"/>
        </w:rPr>
        <w:t>Rpporteur</w:t>
      </w:r>
      <w:proofErr w:type="spellEnd"/>
      <w:r w:rsidR="007874EE">
        <w:rPr>
          <w:rFonts w:ascii="Times New Roman" w:hAnsi="Times New Roman"/>
          <w:bCs/>
          <w:color w:val="auto"/>
          <w:sz w:val="24"/>
          <w:szCs w:val="24"/>
        </w:rPr>
        <w:t xml:space="preserve"> </w:t>
      </w:r>
      <w:r w:rsidRPr="00443748">
        <w:rPr>
          <w:rFonts w:ascii="Times New Roman" w:hAnsi="Times New Roman"/>
          <w:bCs/>
          <w:color w:val="auto"/>
          <w:sz w:val="24"/>
          <w:szCs w:val="24"/>
        </w:rPr>
        <w:t xml:space="preserve">à la </w:t>
      </w:r>
      <w:proofErr w:type="gramStart"/>
      <w:r w:rsidRPr="00443748">
        <w:rPr>
          <w:rFonts w:ascii="Times New Roman" w:hAnsi="Times New Roman"/>
          <w:bCs/>
          <w:color w:val="auto"/>
          <w:sz w:val="24"/>
          <w:szCs w:val="24"/>
        </w:rPr>
        <w:t>cour de Cassation</w:t>
      </w:r>
      <w:proofErr w:type="gramEnd"/>
      <w:r w:rsidRPr="00443748">
        <w:rPr>
          <w:rFonts w:ascii="Times New Roman" w:hAnsi="Times New Roman"/>
          <w:bCs/>
          <w:color w:val="auto"/>
          <w:sz w:val="24"/>
          <w:szCs w:val="24"/>
        </w:rPr>
        <w:t> ;</w:t>
      </w:r>
    </w:p>
    <w:p w14:paraId="23C0646F" w14:textId="77777777" w:rsidR="00A32195" w:rsidRDefault="00A32195" w:rsidP="00A32195">
      <w:pPr>
        <w:pStyle w:val="Corps"/>
        <w:spacing w:after="0"/>
        <w:rPr>
          <w:rFonts w:ascii="Times New Roman" w:hAnsi="Times New Roman"/>
          <w:bCs/>
          <w:color w:val="auto"/>
          <w:sz w:val="24"/>
          <w:szCs w:val="24"/>
        </w:rPr>
      </w:pPr>
    </w:p>
    <w:p w14:paraId="26D9ACA6" w14:textId="77777777" w:rsidR="00A32195" w:rsidRDefault="00A32195" w:rsidP="00A32195">
      <w:pPr>
        <w:pStyle w:val="Corps"/>
        <w:spacing w:after="0"/>
        <w:rPr>
          <w:rFonts w:ascii="Times New Roman" w:hAnsi="Times New Roman"/>
          <w:bCs/>
          <w:color w:val="auto"/>
          <w:sz w:val="24"/>
          <w:szCs w:val="24"/>
        </w:rPr>
      </w:pPr>
    </w:p>
    <w:p w14:paraId="07C12A3C" w14:textId="77777777" w:rsidR="00A32195" w:rsidRDefault="00A32195" w:rsidP="00A32195">
      <w:pPr>
        <w:pStyle w:val="Corps"/>
        <w:spacing w:after="0"/>
        <w:rPr>
          <w:rFonts w:ascii="Times New Roman" w:hAnsi="Times New Roman"/>
          <w:bCs/>
          <w:color w:val="auto"/>
          <w:sz w:val="24"/>
          <w:szCs w:val="24"/>
        </w:rPr>
      </w:pPr>
    </w:p>
    <w:p w14:paraId="187DEFAE" w14:textId="77777777" w:rsidR="00A32195" w:rsidRPr="00A32195" w:rsidRDefault="00A32195" w:rsidP="00A32195">
      <w:pPr>
        <w:rPr>
          <w:rFonts w:ascii="Arial" w:hAnsi="Arial" w:cs="Arial"/>
          <w:sz w:val="28"/>
          <w:szCs w:val="28"/>
          <w:lang w:val="fr-FR"/>
        </w:rPr>
      </w:pPr>
    </w:p>
    <w:p w14:paraId="32609C4F" w14:textId="77777777" w:rsidR="0016512A" w:rsidRDefault="0016512A">
      <w:pPr>
        <w:pStyle w:val="Corps"/>
      </w:pPr>
    </w:p>
    <w:sectPr w:rsidR="0016512A">
      <w:headerReference w:type="default" r:id="rId19"/>
      <w:footerReference w:type="default" r:id="rId2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9C49" w14:textId="77777777" w:rsidR="004C5824" w:rsidRDefault="004C5824">
      <w:r>
        <w:separator/>
      </w:r>
    </w:p>
  </w:endnote>
  <w:endnote w:type="continuationSeparator" w:id="0">
    <w:p w14:paraId="0C71649D" w14:textId="77777777" w:rsidR="004C5824" w:rsidRDefault="004C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8065" w14:textId="77777777" w:rsidR="007A35DC" w:rsidRDefault="007A35DC">
    <w:pPr>
      <w:pStyle w:val="Pieddepage"/>
      <w:tabs>
        <w:tab w:val="clear" w:pos="9072"/>
        <w:tab w:val="right" w:pos="9046"/>
      </w:tabs>
      <w:jc w:val="right"/>
    </w:pPr>
    <w:r>
      <w:fldChar w:fldCharType="begin"/>
    </w:r>
    <w:r>
      <w:instrText xml:space="preserve"> PAGE </w:instrText>
    </w:r>
    <w:r>
      <w:fldChar w:fldCharType="separate"/>
    </w:r>
    <w:r w:rsidR="00AE504D">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2597" w14:textId="77777777" w:rsidR="004C5824" w:rsidRDefault="004C5824">
      <w:r>
        <w:separator/>
      </w:r>
    </w:p>
  </w:footnote>
  <w:footnote w:type="continuationSeparator" w:id="0">
    <w:p w14:paraId="625CA231" w14:textId="77777777" w:rsidR="004C5824" w:rsidRDefault="004C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E29F" w14:textId="77777777" w:rsidR="007A35DC" w:rsidRDefault="007A35DC">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15D4"/>
    <w:multiLevelType w:val="hybridMultilevel"/>
    <w:tmpl w:val="E5AC7AEE"/>
    <w:numStyleLink w:val="Style2import"/>
  </w:abstractNum>
  <w:abstractNum w:abstractNumId="1" w15:restartNumberingAfterBreak="0">
    <w:nsid w:val="163E06CF"/>
    <w:multiLevelType w:val="hybridMultilevel"/>
    <w:tmpl w:val="5568F3BA"/>
    <w:numStyleLink w:val="Style3import"/>
  </w:abstractNum>
  <w:abstractNum w:abstractNumId="2" w15:restartNumberingAfterBreak="0">
    <w:nsid w:val="197E269D"/>
    <w:multiLevelType w:val="hybridMultilevel"/>
    <w:tmpl w:val="EB26CD84"/>
    <w:lvl w:ilvl="0" w:tplc="3B1E4DB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E9E2BCE"/>
    <w:multiLevelType w:val="hybridMultilevel"/>
    <w:tmpl w:val="5B5C400E"/>
    <w:styleLink w:val="Style5import"/>
    <w:lvl w:ilvl="0" w:tplc="E772886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39E45F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04689A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F287E9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FE63A5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90013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A21C92E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852A8D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35A6B2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F36A15"/>
    <w:multiLevelType w:val="hybridMultilevel"/>
    <w:tmpl w:val="E5AC7AEE"/>
    <w:styleLink w:val="Style2import"/>
    <w:lvl w:ilvl="0" w:tplc="A014CBF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3EB44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E2E1F5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7660DB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79A46F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55E39B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1E0AC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ACE98F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91244F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2706B8"/>
    <w:multiLevelType w:val="hybridMultilevel"/>
    <w:tmpl w:val="823843F6"/>
    <w:lvl w:ilvl="0" w:tplc="12D4B45A">
      <w:numFmt w:val="bullet"/>
      <w:lvlText w:val=""/>
      <w:lvlJc w:val="left"/>
      <w:pPr>
        <w:ind w:left="4605" w:hanging="360"/>
      </w:pPr>
      <w:rPr>
        <w:rFonts w:ascii="Symbol" w:eastAsia="Arial Unicode MS" w:hAnsi="Symbol" w:cs="Times New Roman" w:hint="default"/>
      </w:rPr>
    </w:lvl>
    <w:lvl w:ilvl="1" w:tplc="040C0003" w:tentative="1">
      <w:start w:val="1"/>
      <w:numFmt w:val="bullet"/>
      <w:lvlText w:val="o"/>
      <w:lvlJc w:val="left"/>
      <w:pPr>
        <w:ind w:left="5325" w:hanging="360"/>
      </w:pPr>
      <w:rPr>
        <w:rFonts w:ascii="Courier New" w:hAnsi="Courier New" w:cs="Courier New" w:hint="default"/>
      </w:rPr>
    </w:lvl>
    <w:lvl w:ilvl="2" w:tplc="040C0005" w:tentative="1">
      <w:start w:val="1"/>
      <w:numFmt w:val="bullet"/>
      <w:lvlText w:val=""/>
      <w:lvlJc w:val="left"/>
      <w:pPr>
        <w:ind w:left="6045" w:hanging="360"/>
      </w:pPr>
      <w:rPr>
        <w:rFonts w:ascii="Wingdings" w:hAnsi="Wingdings" w:hint="default"/>
      </w:rPr>
    </w:lvl>
    <w:lvl w:ilvl="3" w:tplc="040C0001" w:tentative="1">
      <w:start w:val="1"/>
      <w:numFmt w:val="bullet"/>
      <w:lvlText w:val=""/>
      <w:lvlJc w:val="left"/>
      <w:pPr>
        <w:ind w:left="6765" w:hanging="360"/>
      </w:pPr>
      <w:rPr>
        <w:rFonts w:ascii="Symbol" w:hAnsi="Symbol" w:hint="default"/>
      </w:rPr>
    </w:lvl>
    <w:lvl w:ilvl="4" w:tplc="040C0003" w:tentative="1">
      <w:start w:val="1"/>
      <w:numFmt w:val="bullet"/>
      <w:lvlText w:val="o"/>
      <w:lvlJc w:val="left"/>
      <w:pPr>
        <w:ind w:left="7485" w:hanging="360"/>
      </w:pPr>
      <w:rPr>
        <w:rFonts w:ascii="Courier New" w:hAnsi="Courier New" w:cs="Courier New" w:hint="default"/>
      </w:rPr>
    </w:lvl>
    <w:lvl w:ilvl="5" w:tplc="040C0005" w:tentative="1">
      <w:start w:val="1"/>
      <w:numFmt w:val="bullet"/>
      <w:lvlText w:val=""/>
      <w:lvlJc w:val="left"/>
      <w:pPr>
        <w:ind w:left="8205" w:hanging="360"/>
      </w:pPr>
      <w:rPr>
        <w:rFonts w:ascii="Wingdings" w:hAnsi="Wingdings" w:hint="default"/>
      </w:rPr>
    </w:lvl>
    <w:lvl w:ilvl="6" w:tplc="040C0001" w:tentative="1">
      <w:start w:val="1"/>
      <w:numFmt w:val="bullet"/>
      <w:lvlText w:val=""/>
      <w:lvlJc w:val="left"/>
      <w:pPr>
        <w:ind w:left="8925" w:hanging="360"/>
      </w:pPr>
      <w:rPr>
        <w:rFonts w:ascii="Symbol" w:hAnsi="Symbol" w:hint="default"/>
      </w:rPr>
    </w:lvl>
    <w:lvl w:ilvl="7" w:tplc="040C0003" w:tentative="1">
      <w:start w:val="1"/>
      <w:numFmt w:val="bullet"/>
      <w:lvlText w:val="o"/>
      <w:lvlJc w:val="left"/>
      <w:pPr>
        <w:ind w:left="9645" w:hanging="360"/>
      </w:pPr>
      <w:rPr>
        <w:rFonts w:ascii="Courier New" w:hAnsi="Courier New" w:cs="Courier New" w:hint="default"/>
      </w:rPr>
    </w:lvl>
    <w:lvl w:ilvl="8" w:tplc="040C0005" w:tentative="1">
      <w:start w:val="1"/>
      <w:numFmt w:val="bullet"/>
      <w:lvlText w:val=""/>
      <w:lvlJc w:val="left"/>
      <w:pPr>
        <w:ind w:left="10365" w:hanging="360"/>
      </w:pPr>
      <w:rPr>
        <w:rFonts w:ascii="Wingdings" w:hAnsi="Wingdings" w:hint="default"/>
      </w:rPr>
    </w:lvl>
  </w:abstractNum>
  <w:abstractNum w:abstractNumId="6" w15:restartNumberingAfterBreak="0">
    <w:nsid w:val="347F2A3F"/>
    <w:multiLevelType w:val="hybridMultilevel"/>
    <w:tmpl w:val="55DEB51C"/>
    <w:lvl w:ilvl="0" w:tplc="D50E39DE">
      <w:start w:val="3"/>
      <w:numFmt w:val="bullet"/>
      <w:lvlText w:val=""/>
      <w:lvlJc w:val="left"/>
      <w:pPr>
        <w:ind w:left="4605" w:hanging="360"/>
      </w:pPr>
      <w:rPr>
        <w:rFonts w:ascii="Symbol" w:eastAsia="Arial Unicode MS" w:hAnsi="Symbol" w:cs="Times New Roman" w:hint="default"/>
      </w:rPr>
    </w:lvl>
    <w:lvl w:ilvl="1" w:tplc="040C0003" w:tentative="1">
      <w:start w:val="1"/>
      <w:numFmt w:val="bullet"/>
      <w:lvlText w:val="o"/>
      <w:lvlJc w:val="left"/>
      <w:pPr>
        <w:ind w:left="5325" w:hanging="360"/>
      </w:pPr>
      <w:rPr>
        <w:rFonts w:ascii="Courier New" w:hAnsi="Courier New" w:cs="Courier New" w:hint="default"/>
      </w:rPr>
    </w:lvl>
    <w:lvl w:ilvl="2" w:tplc="040C0005" w:tentative="1">
      <w:start w:val="1"/>
      <w:numFmt w:val="bullet"/>
      <w:lvlText w:val=""/>
      <w:lvlJc w:val="left"/>
      <w:pPr>
        <w:ind w:left="6045" w:hanging="360"/>
      </w:pPr>
      <w:rPr>
        <w:rFonts w:ascii="Wingdings" w:hAnsi="Wingdings" w:hint="default"/>
      </w:rPr>
    </w:lvl>
    <w:lvl w:ilvl="3" w:tplc="040C0001" w:tentative="1">
      <w:start w:val="1"/>
      <w:numFmt w:val="bullet"/>
      <w:lvlText w:val=""/>
      <w:lvlJc w:val="left"/>
      <w:pPr>
        <w:ind w:left="6765" w:hanging="360"/>
      </w:pPr>
      <w:rPr>
        <w:rFonts w:ascii="Symbol" w:hAnsi="Symbol" w:hint="default"/>
      </w:rPr>
    </w:lvl>
    <w:lvl w:ilvl="4" w:tplc="040C0003" w:tentative="1">
      <w:start w:val="1"/>
      <w:numFmt w:val="bullet"/>
      <w:lvlText w:val="o"/>
      <w:lvlJc w:val="left"/>
      <w:pPr>
        <w:ind w:left="7485" w:hanging="360"/>
      </w:pPr>
      <w:rPr>
        <w:rFonts w:ascii="Courier New" w:hAnsi="Courier New" w:cs="Courier New" w:hint="default"/>
      </w:rPr>
    </w:lvl>
    <w:lvl w:ilvl="5" w:tplc="040C0005" w:tentative="1">
      <w:start w:val="1"/>
      <w:numFmt w:val="bullet"/>
      <w:lvlText w:val=""/>
      <w:lvlJc w:val="left"/>
      <w:pPr>
        <w:ind w:left="8205" w:hanging="360"/>
      </w:pPr>
      <w:rPr>
        <w:rFonts w:ascii="Wingdings" w:hAnsi="Wingdings" w:hint="default"/>
      </w:rPr>
    </w:lvl>
    <w:lvl w:ilvl="6" w:tplc="040C0001" w:tentative="1">
      <w:start w:val="1"/>
      <w:numFmt w:val="bullet"/>
      <w:lvlText w:val=""/>
      <w:lvlJc w:val="left"/>
      <w:pPr>
        <w:ind w:left="8925" w:hanging="360"/>
      </w:pPr>
      <w:rPr>
        <w:rFonts w:ascii="Symbol" w:hAnsi="Symbol" w:hint="default"/>
      </w:rPr>
    </w:lvl>
    <w:lvl w:ilvl="7" w:tplc="040C0003" w:tentative="1">
      <w:start w:val="1"/>
      <w:numFmt w:val="bullet"/>
      <w:lvlText w:val="o"/>
      <w:lvlJc w:val="left"/>
      <w:pPr>
        <w:ind w:left="9645" w:hanging="360"/>
      </w:pPr>
      <w:rPr>
        <w:rFonts w:ascii="Courier New" w:hAnsi="Courier New" w:cs="Courier New" w:hint="default"/>
      </w:rPr>
    </w:lvl>
    <w:lvl w:ilvl="8" w:tplc="040C0005" w:tentative="1">
      <w:start w:val="1"/>
      <w:numFmt w:val="bullet"/>
      <w:lvlText w:val=""/>
      <w:lvlJc w:val="left"/>
      <w:pPr>
        <w:ind w:left="10365" w:hanging="360"/>
      </w:pPr>
      <w:rPr>
        <w:rFonts w:ascii="Wingdings" w:hAnsi="Wingdings" w:hint="default"/>
      </w:rPr>
    </w:lvl>
  </w:abstractNum>
  <w:abstractNum w:abstractNumId="7" w15:restartNumberingAfterBreak="0">
    <w:nsid w:val="4F47263F"/>
    <w:multiLevelType w:val="hybridMultilevel"/>
    <w:tmpl w:val="0A92F7B2"/>
    <w:numStyleLink w:val="Style4import"/>
  </w:abstractNum>
  <w:abstractNum w:abstractNumId="8" w15:restartNumberingAfterBreak="0">
    <w:nsid w:val="5474206C"/>
    <w:multiLevelType w:val="hybridMultilevel"/>
    <w:tmpl w:val="0A92F7B2"/>
    <w:styleLink w:val="Style4import"/>
    <w:lvl w:ilvl="0" w:tplc="10EA3BC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B24B2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B0F16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68371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4490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4C419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38FDC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8A222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663C3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61E5118"/>
    <w:multiLevelType w:val="hybridMultilevel"/>
    <w:tmpl w:val="5B5C400E"/>
    <w:numStyleLink w:val="Style5import"/>
  </w:abstractNum>
  <w:abstractNum w:abstractNumId="10" w15:restartNumberingAfterBreak="0">
    <w:nsid w:val="758D7F5B"/>
    <w:multiLevelType w:val="hybridMultilevel"/>
    <w:tmpl w:val="DCCC3DCE"/>
    <w:lvl w:ilvl="0" w:tplc="6A6C3D9C">
      <w:start w:val="3"/>
      <w:numFmt w:val="bullet"/>
      <w:lvlText w:val=""/>
      <w:lvlJc w:val="left"/>
      <w:pPr>
        <w:ind w:left="3900" w:hanging="360"/>
      </w:pPr>
      <w:rPr>
        <w:rFonts w:ascii="Symbol" w:eastAsia="Arial Unicode MS" w:hAnsi="Symbol" w:cs="Times New Roman"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1" w15:restartNumberingAfterBreak="0">
    <w:nsid w:val="7AEB4B62"/>
    <w:multiLevelType w:val="hybridMultilevel"/>
    <w:tmpl w:val="5568F3BA"/>
    <w:styleLink w:val="Style3import"/>
    <w:lvl w:ilvl="0" w:tplc="C5FAB452">
      <w:start w:val="1"/>
      <w:numFmt w:val="bullet"/>
      <w:lvlText w:val="-"/>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3148001C">
      <w:start w:val="1"/>
      <w:numFmt w:val="bullet"/>
      <w:lvlText w:val="o"/>
      <w:lvlJc w:val="left"/>
      <w:pPr>
        <w:ind w:left="14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98EE6668">
      <w:start w:val="1"/>
      <w:numFmt w:val="bullet"/>
      <w:lvlText w:val="▪"/>
      <w:lvlJc w:val="left"/>
      <w:pPr>
        <w:ind w:left="21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25AA6572">
      <w:start w:val="1"/>
      <w:numFmt w:val="bullet"/>
      <w:lvlText w:val="•"/>
      <w:lvlJc w:val="left"/>
      <w:pPr>
        <w:ind w:left="28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25F81794">
      <w:start w:val="1"/>
      <w:numFmt w:val="bullet"/>
      <w:lvlText w:val="o"/>
      <w:lvlJc w:val="left"/>
      <w:pPr>
        <w:ind w:left="36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D3D64702">
      <w:start w:val="1"/>
      <w:numFmt w:val="bullet"/>
      <w:lvlText w:val="▪"/>
      <w:lvlJc w:val="left"/>
      <w:pPr>
        <w:ind w:left="43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A896028C">
      <w:start w:val="1"/>
      <w:numFmt w:val="bullet"/>
      <w:lvlText w:val="•"/>
      <w:lvlJc w:val="left"/>
      <w:pPr>
        <w:ind w:left="50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2D0C344">
      <w:start w:val="1"/>
      <w:numFmt w:val="bullet"/>
      <w:lvlText w:val="o"/>
      <w:lvlJc w:val="left"/>
      <w:pPr>
        <w:ind w:left="57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B245470">
      <w:start w:val="1"/>
      <w:numFmt w:val="bullet"/>
      <w:lvlText w:val="▪"/>
      <w:lvlJc w:val="left"/>
      <w:pPr>
        <w:ind w:left="64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995B22"/>
    <w:multiLevelType w:val="hybridMultilevel"/>
    <w:tmpl w:val="7A8E0F6C"/>
    <w:lvl w:ilvl="0" w:tplc="79007302">
      <w:numFmt w:val="bullet"/>
      <w:lvlText w:val=""/>
      <w:lvlJc w:val="left"/>
      <w:pPr>
        <w:ind w:left="4605" w:hanging="360"/>
      </w:pPr>
      <w:rPr>
        <w:rFonts w:ascii="Symbol" w:eastAsia="Arial Unicode MS" w:hAnsi="Symbol" w:cs="Times New Roman" w:hint="default"/>
      </w:rPr>
    </w:lvl>
    <w:lvl w:ilvl="1" w:tplc="040C0003" w:tentative="1">
      <w:start w:val="1"/>
      <w:numFmt w:val="bullet"/>
      <w:lvlText w:val="o"/>
      <w:lvlJc w:val="left"/>
      <w:pPr>
        <w:ind w:left="5325" w:hanging="360"/>
      </w:pPr>
      <w:rPr>
        <w:rFonts w:ascii="Courier New" w:hAnsi="Courier New" w:cs="Courier New" w:hint="default"/>
      </w:rPr>
    </w:lvl>
    <w:lvl w:ilvl="2" w:tplc="040C0005" w:tentative="1">
      <w:start w:val="1"/>
      <w:numFmt w:val="bullet"/>
      <w:lvlText w:val=""/>
      <w:lvlJc w:val="left"/>
      <w:pPr>
        <w:ind w:left="6045" w:hanging="360"/>
      </w:pPr>
      <w:rPr>
        <w:rFonts w:ascii="Wingdings" w:hAnsi="Wingdings" w:hint="default"/>
      </w:rPr>
    </w:lvl>
    <w:lvl w:ilvl="3" w:tplc="040C0001" w:tentative="1">
      <w:start w:val="1"/>
      <w:numFmt w:val="bullet"/>
      <w:lvlText w:val=""/>
      <w:lvlJc w:val="left"/>
      <w:pPr>
        <w:ind w:left="6765" w:hanging="360"/>
      </w:pPr>
      <w:rPr>
        <w:rFonts w:ascii="Symbol" w:hAnsi="Symbol" w:hint="default"/>
      </w:rPr>
    </w:lvl>
    <w:lvl w:ilvl="4" w:tplc="040C0003" w:tentative="1">
      <w:start w:val="1"/>
      <w:numFmt w:val="bullet"/>
      <w:lvlText w:val="o"/>
      <w:lvlJc w:val="left"/>
      <w:pPr>
        <w:ind w:left="7485" w:hanging="360"/>
      </w:pPr>
      <w:rPr>
        <w:rFonts w:ascii="Courier New" w:hAnsi="Courier New" w:cs="Courier New" w:hint="default"/>
      </w:rPr>
    </w:lvl>
    <w:lvl w:ilvl="5" w:tplc="040C0005" w:tentative="1">
      <w:start w:val="1"/>
      <w:numFmt w:val="bullet"/>
      <w:lvlText w:val=""/>
      <w:lvlJc w:val="left"/>
      <w:pPr>
        <w:ind w:left="8205" w:hanging="360"/>
      </w:pPr>
      <w:rPr>
        <w:rFonts w:ascii="Wingdings" w:hAnsi="Wingdings" w:hint="default"/>
      </w:rPr>
    </w:lvl>
    <w:lvl w:ilvl="6" w:tplc="040C0001" w:tentative="1">
      <w:start w:val="1"/>
      <w:numFmt w:val="bullet"/>
      <w:lvlText w:val=""/>
      <w:lvlJc w:val="left"/>
      <w:pPr>
        <w:ind w:left="8925" w:hanging="360"/>
      </w:pPr>
      <w:rPr>
        <w:rFonts w:ascii="Symbol" w:hAnsi="Symbol" w:hint="default"/>
      </w:rPr>
    </w:lvl>
    <w:lvl w:ilvl="7" w:tplc="040C0003" w:tentative="1">
      <w:start w:val="1"/>
      <w:numFmt w:val="bullet"/>
      <w:lvlText w:val="o"/>
      <w:lvlJc w:val="left"/>
      <w:pPr>
        <w:ind w:left="9645" w:hanging="360"/>
      </w:pPr>
      <w:rPr>
        <w:rFonts w:ascii="Courier New" w:hAnsi="Courier New" w:cs="Courier New" w:hint="default"/>
      </w:rPr>
    </w:lvl>
    <w:lvl w:ilvl="8" w:tplc="040C0005" w:tentative="1">
      <w:start w:val="1"/>
      <w:numFmt w:val="bullet"/>
      <w:lvlText w:val=""/>
      <w:lvlJc w:val="left"/>
      <w:pPr>
        <w:ind w:left="10365" w:hanging="360"/>
      </w:pPr>
      <w:rPr>
        <w:rFonts w:ascii="Wingdings" w:hAnsi="Wingdings" w:hint="default"/>
      </w:rPr>
    </w:lvl>
  </w:abstractNum>
  <w:abstractNum w:abstractNumId="13" w15:restartNumberingAfterBreak="0">
    <w:nsid w:val="7FED6E9B"/>
    <w:multiLevelType w:val="hybridMultilevel"/>
    <w:tmpl w:val="F8F6A4EA"/>
    <w:lvl w:ilvl="0" w:tplc="E51AA720">
      <w:start w:val="2"/>
      <w:numFmt w:val="bullet"/>
      <w:lvlText w:val=""/>
      <w:lvlJc w:val="left"/>
      <w:pPr>
        <w:ind w:left="3900" w:hanging="360"/>
      </w:pPr>
      <w:rPr>
        <w:rFonts w:ascii="Symbol" w:eastAsia="Arial Unicode MS" w:hAnsi="Symbol" w:cs="Times New Roman" w:hint="default"/>
        <w:b/>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16cid:durableId="24647153">
    <w:abstractNumId w:val="4"/>
  </w:num>
  <w:num w:numId="2" w16cid:durableId="912082640">
    <w:abstractNumId w:val="0"/>
  </w:num>
  <w:num w:numId="3" w16cid:durableId="1047536164">
    <w:abstractNumId w:val="11"/>
  </w:num>
  <w:num w:numId="4" w16cid:durableId="1394238474">
    <w:abstractNumId w:val="1"/>
  </w:num>
  <w:num w:numId="5" w16cid:durableId="1131829869">
    <w:abstractNumId w:val="8"/>
  </w:num>
  <w:num w:numId="6" w16cid:durableId="141191650">
    <w:abstractNumId w:val="7"/>
  </w:num>
  <w:num w:numId="7" w16cid:durableId="216479107">
    <w:abstractNumId w:val="3"/>
  </w:num>
  <w:num w:numId="8" w16cid:durableId="1249848144">
    <w:abstractNumId w:val="9"/>
  </w:num>
  <w:num w:numId="9" w16cid:durableId="1783458199">
    <w:abstractNumId w:val="2"/>
  </w:num>
  <w:num w:numId="10" w16cid:durableId="613908427">
    <w:abstractNumId w:val="1"/>
  </w:num>
  <w:num w:numId="11" w16cid:durableId="509636883">
    <w:abstractNumId w:val="7"/>
  </w:num>
  <w:num w:numId="12" w16cid:durableId="1062213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4636140">
    <w:abstractNumId w:val="12"/>
  </w:num>
  <w:num w:numId="14" w16cid:durableId="595476618">
    <w:abstractNumId w:val="5"/>
  </w:num>
  <w:num w:numId="15" w16cid:durableId="1353140865">
    <w:abstractNumId w:val="10"/>
  </w:num>
  <w:num w:numId="16" w16cid:durableId="1287081783">
    <w:abstractNumId w:val="6"/>
  </w:num>
  <w:num w:numId="17" w16cid:durableId="49766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2A"/>
    <w:rsid w:val="000064A9"/>
    <w:rsid w:val="000323B5"/>
    <w:rsid w:val="00035343"/>
    <w:rsid w:val="00043078"/>
    <w:rsid w:val="0008695E"/>
    <w:rsid w:val="000A0995"/>
    <w:rsid w:val="000A421A"/>
    <w:rsid w:val="000C5ADC"/>
    <w:rsid w:val="000F7961"/>
    <w:rsid w:val="00120388"/>
    <w:rsid w:val="00146535"/>
    <w:rsid w:val="00151008"/>
    <w:rsid w:val="0016512A"/>
    <w:rsid w:val="001802C1"/>
    <w:rsid w:val="001A006C"/>
    <w:rsid w:val="001C21F4"/>
    <w:rsid w:val="001E11E6"/>
    <w:rsid w:val="001E418D"/>
    <w:rsid w:val="00221690"/>
    <w:rsid w:val="002455AA"/>
    <w:rsid w:val="002517BE"/>
    <w:rsid w:val="00282D85"/>
    <w:rsid w:val="002A2A41"/>
    <w:rsid w:val="002A3A89"/>
    <w:rsid w:val="002C27E3"/>
    <w:rsid w:val="002C71B1"/>
    <w:rsid w:val="00303AD4"/>
    <w:rsid w:val="00384472"/>
    <w:rsid w:val="003A5C89"/>
    <w:rsid w:val="003B006D"/>
    <w:rsid w:val="003C2C5D"/>
    <w:rsid w:val="003C4A39"/>
    <w:rsid w:val="003F6EE4"/>
    <w:rsid w:val="00426EE1"/>
    <w:rsid w:val="00443748"/>
    <w:rsid w:val="004663FD"/>
    <w:rsid w:val="004972E1"/>
    <w:rsid w:val="004C23D4"/>
    <w:rsid w:val="004C5824"/>
    <w:rsid w:val="005039D0"/>
    <w:rsid w:val="00510239"/>
    <w:rsid w:val="0053472B"/>
    <w:rsid w:val="00635A90"/>
    <w:rsid w:val="006437A5"/>
    <w:rsid w:val="00643FFC"/>
    <w:rsid w:val="00653527"/>
    <w:rsid w:val="00654C88"/>
    <w:rsid w:val="00664C3B"/>
    <w:rsid w:val="00697842"/>
    <w:rsid w:val="006D2FF9"/>
    <w:rsid w:val="006E5744"/>
    <w:rsid w:val="00725755"/>
    <w:rsid w:val="00726905"/>
    <w:rsid w:val="00742240"/>
    <w:rsid w:val="00774DAE"/>
    <w:rsid w:val="007855AB"/>
    <w:rsid w:val="007874EE"/>
    <w:rsid w:val="007A25A5"/>
    <w:rsid w:val="007A35DC"/>
    <w:rsid w:val="007E6E2A"/>
    <w:rsid w:val="00812FD8"/>
    <w:rsid w:val="00840EB7"/>
    <w:rsid w:val="00844F6B"/>
    <w:rsid w:val="008A29C6"/>
    <w:rsid w:val="008B7E4C"/>
    <w:rsid w:val="00922710"/>
    <w:rsid w:val="00931702"/>
    <w:rsid w:val="00980A6E"/>
    <w:rsid w:val="009C2F70"/>
    <w:rsid w:val="009F2079"/>
    <w:rsid w:val="00A32195"/>
    <w:rsid w:val="00A44865"/>
    <w:rsid w:val="00A634D9"/>
    <w:rsid w:val="00AB205E"/>
    <w:rsid w:val="00AC312F"/>
    <w:rsid w:val="00AD6892"/>
    <w:rsid w:val="00AE504D"/>
    <w:rsid w:val="00B20DC6"/>
    <w:rsid w:val="00B5116D"/>
    <w:rsid w:val="00B56CAB"/>
    <w:rsid w:val="00B70403"/>
    <w:rsid w:val="00B950A8"/>
    <w:rsid w:val="00BC4008"/>
    <w:rsid w:val="00BD2657"/>
    <w:rsid w:val="00BE3378"/>
    <w:rsid w:val="00BE3FE0"/>
    <w:rsid w:val="00C05AB3"/>
    <w:rsid w:val="00C22F88"/>
    <w:rsid w:val="00C357CC"/>
    <w:rsid w:val="00CE7765"/>
    <w:rsid w:val="00D004DD"/>
    <w:rsid w:val="00D01007"/>
    <w:rsid w:val="00D10581"/>
    <w:rsid w:val="00D33678"/>
    <w:rsid w:val="00D90838"/>
    <w:rsid w:val="00D9468F"/>
    <w:rsid w:val="00DB0A83"/>
    <w:rsid w:val="00DB6C39"/>
    <w:rsid w:val="00DC7C9D"/>
    <w:rsid w:val="00E160CC"/>
    <w:rsid w:val="00E2192D"/>
    <w:rsid w:val="00E6372C"/>
    <w:rsid w:val="00E84C1C"/>
    <w:rsid w:val="00E87576"/>
    <w:rsid w:val="00EA7B65"/>
    <w:rsid w:val="00EC2E23"/>
    <w:rsid w:val="00EE038D"/>
    <w:rsid w:val="00F20246"/>
    <w:rsid w:val="00F25F38"/>
    <w:rsid w:val="00F546E7"/>
    <w:rsid w:val="00F70C39"/>
    <w:rsid w:val="00FF2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F3FD"/>
  <w15:docId w15:val="{3FB7401C-F7E4-4F19-A7AB-6BCEFF0C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styleId="Paragraphedeliste">
    <w:name w:val="List Paragraph"/>
    <w:qFormat/>
    <w:pPr>
      <w:spacing w:after="200" w:line="276" w:lineRule="auto"/>
      <w:ind w:left="720"/>
    </w:pPr>
    <w:rPr>
      <w:rFonts w:ascii="Calibri" w:eastAsia="Calibri" w:hAnsi="Calibri" w:cs="Calibri"/>
      <w:color w:val="000000"/>
      <w:sz w:val="22"/>
      <w:szCs w:val="22"/>
      <w:u w:color="000000"/>
    </w:rPr>
  </w:style>
  <w:style w:type="numbering" w:customStyle="1" w:styleId="Style2import">
    <w:name w:val="Style 2 importé"/>
    <w:pPr>
      <w:numPr>
        <w:numId w:val="1"/>
      </w:numPr>
    </w:pPr>
  </w:style>
  <w:style w:type="numbering" w:customStyle="1" w:styleId="Style3import">
    <w:name w:val="Style 3 importé"/>
    <w:pPr>
      <w:numPr>
        <w:numId w:val="3"/>
      </w:numPr>
    </w:pPr>
  </w:style>
  <w:style w:type="numbering" w:customStyle="1" w:styleId="Style4import">
    <w:name w:val="Style 4 importé"/>
    <w:pPr>
      <w:numPr>
        <w:numId w:val="5"/>
      </w:numPr>
    </w:pPr>
  </w:style>
  <w:style w:type="numbering" w:customStyle="1" w:styleId="Style5import">
    <w:name w:val="Style 5 importé"/>
    <w:pPr>
      <w:numPr>
        <w:numId w:val="7"/>
      </w:numPr>
    </w:pPr>
  </w:style>
  <w:style w:type="character" w:customStyle="1" w:styleId="Hyperlink0">
    <w:name w:val="Hyperlink.0"/>
    <w:basedOn w:val="Lienhypertexte"/>
    <w:rPr>
      <w:color w:val="0000FF"/>
      <w:u w:val="single" w:color="0000FF"/>
    </w:rPr>
  </w:style>
  <w:style w:type="character" w:customStyle="1" w:styleId="Hyperlink1">
    <w:name w:val="Hyperlink.1"/>
    <w:basedOn w:val="Hyperlink0"/>
    <w:rPr>
      <w:rFonts w:ascii="Times New Roman" w:eastAsia="Times New Roman" w:hAnsi="Times New Roman" w:cs="Times New Roman"/>
      <w:color w:val="0000FF"/>
      <w:sz w:val="24"/>
      <w:szCs w:val="24"/>
      <w:u w:val="single" w:color="0000FF"/>
    </w:rPr>
  </w:style>
  <w:style w:type="character" w:customStyle="1" w:styleId="Hyperlink2">
    <w:name w:val="Hyperlink.2"/>
    <w:basedOn w:val="Hyperlink0"/>
    <w:rPr>
      <w:rFonts w:ascii="Times New Roman" w:eastAsia="Times New Roman" w:hAnsi="Times New Roman" w:cs="Times New Roman"/>
      <w:color w:val="000000"/>
      <w:sz w:val="24"/>
      <w:szCs w:val="24"/>
      <w:u w:val="single" w:color="000000"/>
    </w:rPr>
  </w:style>
  <w:style w:type="character" w:customStyle="1" w:styleId="Hyperlink3">
    <w:name w:val="Hyperlink.3"/>
    <w:basedOn w:val="Hyperlink0"/>
    <w:rPr>
      <w:rFonts w:ascii="Times New Roman" w:eastAsia="Times New Roman" w:hAnsi="Times New Roman" w:cs="Times New Roman"/>
      <w:b/>
      <w:bCs/>
      <w:color w:val="000000"/>
      <w:sz w:val="24"/>
      <w:szCs w:val="24"/>
      <w:u w:val="single" w:color="000000"/>
    </w:rPr>
  </w:style>
  <w:style w:type="paragraph" w:customStyle="1" w:styleId="Corpsdutexte3">
    <w:name w:val="Corps du texte (3)"/>
    <w:pPr>
      <w:widowControl w:val="0"/>
      <w:shd w:val="clear" w:color="auto" w:fill="FFFFFF"/>
      <w:spacing w:after="480" w:line="259" w:lineRule="exact"/>
      <w:jc w:val="both"/>
    </w:pPr>
    <w:rPr>
      <w:rFonts w:ascii="Bookman Old Style" w:eastAsia="Bookman Old Style" w:hAnsi="Bookman Old Style" w:cs="Bookman Old Style"/>
      <w:b/>
      <w:bCs/>
      <w:color w:val="000000"/>
      <w:sz w:val="22"/>
      <w:szCs w:val="22"/>
      <w:u w:color="000000"/>
    </w:rPr>
  </w:style>
  <w:style w:type="paragraph" w:styleId="Textedebulles">
    <w:name w:val="Balloon Text"/>
    <w:basedOn w:val="Normal"/>
    <w:link w:val="TextedebullesCar"/>
    <w:uiPriority w:val="99"/>
    <w:semiHidden/>
    <w:unhideWhenUsed/>
    <w:rsid w:val="00AE504D"/>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04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3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cipav.fr/college-1-candidats-2020" TargetMode="External"/><Relationship Id="rId13" Type="http://schemas.openxmlformats.org/officeDocument/2006/relationships/hyperlink" Target="http://www.cnpl.org/cipavrenouveau/" TargetMode="External"/><Relationship Id="rId18" Type="http://schemas.openxmlformats.org/officeDocument/2006/relationships/hyperlink" Target="https://www.lacipav.fr/interview-antoine-delar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cipav.fr/liste-candidats-elections-2020" TargetMode="External"/><Relationship Id="rId12" Type="http://schemas.openxmlformats.org/officeDocument/2006/relationships/hyperlink" Target="https://www.lacipav.fr/college-3-candidats-2020" TargetMode="External"/><Relationship Id="rId17" Type="http://schemas.openxmlformats.org/officeDocument/2006/relationships/hyperlink" Target="https://www.lacipav.fr/liste-candidats-elections-2020" TargetMode="External"/><Relationship Id="rId2" Type="http://schemas.openxmlformats.org/officeDocument/2006/relationships/styles" Target="styles.xml"/><Relationship Id="rId16" Type="http://schemas.openxmlformats.org/officeDocument/2006/relationships/hyperlink" Target="https://www.lacipav.fr/elections-calendrier20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pl.org/cipavrenouveau/" TargetMode="External"/><Relationship Id="rId5" Type="http://schemas.openxmlformats.org/officeDocument/2006/relationships/footnotes" Target="footnotes.xml"/><Relationship Id="rId15" Type="http://schemas.openxmlformats.org/officeDocument/2006/relationships/hyperlink" Target="mailto:election2020@lacipav.fr" TargetMode="External"/><Relationship Id="rId10" Type="http://schemas.openxmlformats.org/officeDocument/2006/relationships/hyperlink" Target="https://consensus-cipav.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npl.org/cipavrenouveau/" TargetMode="External"/><Relationship Id="rId14" Type="http://schemas.openxmlformats.org/officeDocument/2006/relationships/hyperlink" Target="mailto:elections2020@lacipa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13190</Words>
  <Characters>72549</Characters>
  <Application>Microsoft Office Word</Application>
  <DocSecurity>0</DocSecurity>
  <Lines>604</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yann franquet</cp:lastModifiedBy>
  <cp:revision>2</cp:revision>
  <cp:lastPrinted>2022-05-24T03:59:00Z</cp:lastPrinted>
  <dcterms:created xsi:type="dcterms:W3CDTF">2022-05-26T11:03:00Z</dcterms:created>
  <dcterms:modified xsi:type="dcterms:W3CDTF">2022-05-26T11:03:00Z</dcterms:modified>
</cp:coreProperties>
</file>